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92"/>
        </w:tabs>
        <w:jc w:val="center"/>
        <w:rPr>
          <w:rFonts w:ascii="黑体" w:hAnsi="宋体" w:eastAsia="黑体"/>
          <w:color w:val="000000"/>
          <w:sz w:val="44"/>
          <w:szCs w:val="44"/>
        </w:rPr>
      </w:pPr>
      <w:bookmarkStart w:id="1" w:name="_GoBack"/>
      <w:bookmarkEnd w:id="1"/>
      <w:r>
        <w:rPr>
          <w:rFonts w:hint="eastAsia" w:ascii="黑体" w:hAnsi="宋体" w:eastAsia="黑体"/>
          <w:color w:val="000000"/>
          <w:sz w:val="44"/>
          <w:szCs w:val="44"/>
        </w:rPr>
        <w:t>2023年10月12398能源监管热线</w:t>
      </w:r>
    </w:p>
    <w:p>
      <w:pPr>
        <w:tabs>
          <w:tab w:val="left" w:pos="592"/>
        </w:tabs>
        <w:jc w:val="center"/>
        <w:rPr>
          <w:rFonts w:ascii="黑体" w:hAnsi="宋体" w:eastAsia="黑体"/>
          <w:color w:val="000000"/>
          <w:sz w:val="44"/>
          <w:szCs w:val="44"/>
        </w:rPr>
      </w:pPr>
      <w:r>
        <w:rPr>
          <w:rFonts w:hint="eastAsia" w:ascii="黑体" w:hAnsi="宋体" w:eastAsia="黑体"/>
          <w:color w:val="000000"/>
          <w:sz w:val="44"/>
          <w:szCs w:val="44"/>
        </w:rPr>
        <w:t>投诉举报处理情况通报</w:t>
      </w:r>
    </w:p>
    <w:p>
      <w:pPr>
        <w:spacing w:line="560" w:lineRule="exact"/>
        <w:ind w:firstLine="643" w:firstLineChars="200"/>
        <w:jc w:val="center"/>
        <w:rPr>
          <w:rFonts w:ascii="仿宋_GB2312" w:eastAsia="仿宋_GB2312"/>
          <w:b/>
          <w:color w:val="000000"/>
          <w:sz w:val="32"/>
        </w:rPr>
      </w:pPr>
    </w:p>
    <w:p>
      <w:pPr>
        <w:tabs>
          <w:tab w:val="left" w:pos="6750"/>
        </w:tabs>
        <w:spacing w:line="560" w:lineRule="exact"/>
        <w:ind w:firstLine="640" w:firstLineChars="200"/>
        <w:rPr>
          <w:rFonts w:ascii="黑体" w:eastAsia="黑体"/>
          <w:color w:val="000000"/>
          <w:sz w:val="32"/>
        </w:rPr>
      </w:pPr>
      <w:r>
        <w:rPr>
          <w:rFonts w:hint="eastAsia" w:ascii="黑体" w:eastAsia="黑体"/>
          <w:color w:val="000000"/>
          <w:sz w:val="32"/>
        </w:rPr>
        <w:t>一、基本情况</w:t>
      </w:r>
      <w:r>
        <w:rPr>
          <w:rFonts w:ascii="黑体" w:eastAsia="黑体"/>
          <w:color w:val="000000"/>
          <w:sz w:val="32"/>
        </w:rPr>
        <w:tab/>
      </w:r>
    </w:p>
    <w:p>
      <w:pPr>
        <w:spacing w:line="560" w:lineRule="exact"/>
        <w:ind w:firstLine="640" w:firstLineChars="200"/>
        <w:rPr>
          <w:rFonts w:ascii="楷体_GB2312" w:eastAsia="楷体_GB2312"/>
          <w:color w:val="000000"/>
          <w:sz w:val="32"/>
        </w:rPr>
      </w:pPr>
      <w:r>
        <w:rPr>
          <w:rFonts w:hint="eastAsia" w:ascii="楷体_GB2312" w:eastAsia="楷体_GB2312"/>
          <w:color w:val="000000"/>
          <w:sz w:val="32"/>
        </w:rPr>
        <w:t>（一）收到有效信息情况</w:t>
      </w:r>
    </w:p>
    <w:p>
      <w:pPr>
        <w:spacing w:line="560" w:lineRule="exact"/>
        <w:ind w:firstLine="640" w:firstLineChars="200"/>
        <w:rPr>
          <w:rFonts w:ascii="仿宋_GB2312" w:eastAsia="仿宋_GB2312"/>
          <w:color w:val="000000"/>
          <w:sz w:val="32"/>
        </w:rPr>
      </w:pPr>
      <w:r>
        <w:rPr>
          <w:rFonts w:hint="eastAsia" w:ascii="仿宋_GB2312" w:eastAsia="仿宋_GB2312"/>
          <w:color w:val="000000"/>
          <w:sz w:val="32"/>
        </w:rPr>
        <w:t>2023年10月，华东能源监管局12398能源监管热线（以下简称12398热线）共收到有效信息195件，环比上升4.28%，同比上升52.34%。其中投诉举报40件，环比下降4.76%，同比下降16.67%。</w:t>
      </w:r>
    </w:p>
    <w:p>
      <w:pPr>
        <w:spacing w:line="560" w:lineRule="exact"/>
        <w:ind w:firstLine="640" w:firstLineChars="200"/>
        <w:rPr>
          <w:rFonts w:ascii="仿宋_GB2312" w:eastAsia="仿宋_GB2312"/>
          <w:color w:val="000000"/>
          <w:sz w:val="32"/>
          <w:highlight w:val="yellow"/>
        </w:rPr>
      </w:pPr>
      <w:r>
        <w:rPr>
          <w:rFonts w:hint="eastAsia" w:ascii="仿宋_GB2312" w:eastAsia="仿宋_GB2312"/>
          <w:color w:val="000000"/>
          <w:sz w:val="32"/>
        </w:rPr>
        <w:t>按诉求性质分类，投诉37件，占有效信息的18.97%；举报3件，占有效信息的1.54%；咨询9件，占有效信息的4.62%；表扬、求助、建议等其他方面146件，占有效信息的74.87%。</w:t>
      </w:r>
    </w:p>
    <w:p>
      <w:pPr>
        <w:spacing w:line="560" w:lineRule="exact"/>
        <w:ind w:firstLine="640" w:firstLineChars="200"/>
        <w:rPr>
          <w:rFonts w:ascii="仿宋_GB2312" w:eastAsia="仿宋_GB2312"/>
          <w:color w:val="000000"/>
          <w:sz w:val="32"/>
          <w:highlight w:val="yellow"/>
        </w:rPr>
      </w:pPr>
      <w:r>
        <w:rPr>
          <w:rFonts w:hint="eastAsia" w:ascii="仿宋_GB2312" w:eastAsia="仿宋_GB2312"/>
          <w:color w:val="000000"/>
          <w:sz w:val="32"/>
        </w:rPr>
        <w:t>按反映渠道分类，12398电话(国家能源局转)180件，12398互联网终端（国家能源局转）11件，12398邮件（国家能源局转）2件，留言（国家能源局转）1件，上级交办（国家能源局转）1件。</w:t>
      </w:r>
    </w:p>
    <w:p>
      <w:pPr>
        <w:widowControl/>
        <w:snapToGrid w:val="0"/>
        <w:spacing w:line="360" w:lineRule="auto"/>
        <w:jc w:val="center"/>
        <w:rPr>
          <w:rFonts w:ascii="宋体" w:hAnsi="宋体" w:cs="宋体"/>
          <w:b/>
          <w:color w:val="000000"/>
          <w:kern w:val="0"/>
          <w:sz w:val="30"/>
          <w:szCs w:val="32"/>
        </w:rPr>
      </w:pPr>
      <w:r>
        <w:rPr>
          <w:rFonts w:hint="eastAsia" w:ascii="宋体" w:hAnsi="宋体" w:cs="宋体"/>
          <w:b/>
          <w:color w:val="000000"/>
          <w:kern w:val="0"/>
          <w:sz w:val="30"/>
          <w:szCs w:val="32"/>
        </w:rPr>
        <w:t>表一  2023年10月收到有效信息情况</w:t>
      </w:r>
    </w:p>
    <w:p>
      <w:pPr>
        <w:widowControl/>
        <w:snapToGrid w:val="0"/>
        <w:jc w:val="right"/>
        <w:rPr>
          <w:rFonts w:ascii="宋体" w:hAnsi="宋体" w:cs="宋体"/>
          <w:color w:val="000000"/>
          <w:kern w:val="0"/>
          <w:sz w:val="24"/>
          <w:szCs w:val="28"/>
        </w:rPr>
      </w:pPr>
      <w:r>
        <w:rPr>
          <w:rFonts w:hint="eastAsia" w:ascii="宋体" w:hAnsi="宋体" w:cs="宋体"/>
          <w:color w:val="000000"/>
          <w:kern w:val="0"/>
          <w:sz w:val="24"/>
          <w:szCs w:val="28"/>
        </w:rPr>
        <w:t>单位：件</w:t>
      </w:r>
    </w:p>
    <w:tbl>
      <w:tblPr>
        <w:tblStyle w:val="4"/>
        <w:tblW w:w="4994" w:type="pct"/>
        <w:jc w:val="center"/>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605"/>
        <w:gridCol w:w="1172"/>
        <w:gridCol w:w="1177"/>
        <w:gridCol w:w="1186"/>
        <w:gridCol w:w="1186"/>
        <w:gridCol w:w="1186"/>
      </w:tblGrid>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530" w:type="pct"/>
            <w:tcBorders>
              <w:tl2br w:val="nil"/>
              <w:tr2bl w:val="nil"/>
            </w:tcBorders>
            <w:vAlign w:val="center"/>
          </w:tcPr>
          <w:p>
            <w:pPr>
              <w:widowControl/>
              <w:spacing w:line="3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反映渠道</w:t>
            </w:r>
          </w:p>
        </w:tc>
        <w:tc>
          <w:tcPr>
            <w:tcW w:w="688" w:type="pct"/>
            <w:tcBorders>
              <w:tl2br w:val="nil"/>
              <w:tr2bl w:val="nil"/>
            </w:tcBorders>
            <w:vAlign w:val="center"/>
          </w:tcPr>
          <w:p>
            <w:pPr>
              <w:widowControl/>
              <w:spacing w:line="3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投诉</w:t>
            </w:r>
          </w:p>
        </w:tc>
        <w:tc>
          <w:tcPr>
            <w:tcW w:w="691" w:type="pct"/>
            <w:tcBorders>
              <w:tl2br w:val="nil"/>
              <w:tr2bl w:val="nil"/>
            </w:tcBorders>
            <w:vAlign w:val="center"/>
          </w:tcPr>
          <w:p>
            <w:pPr>
              <w:widowControl/>
              <w:spacing w:line="3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举报</w:t>
            </w:r>
          </w:p>
        </w:tc>
        <w:tc>
          <w:tcPr>
            <w:tcW w:w="696" w:type="pct"/>
            <w:tcBorders>
              <w:tl2br w:val="nil"/>
              <w:tr2bl w:val="nil"/>
            </w:tcBorders>
            <w:vAlign w:val="center"/>
          </w:tcPr>
          <w:p>
            <w:pPr>
              <w:widowControl/>
              <w:spacing w:line="3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咨询</w:t>
            </w:r>
          </w:p>
        </w:tc>
        <w:tc>
          <w:tcPr>
            <w:tcW w:w="696" w:type="pct"/>
            <w:tcBorders>
              <w:tl2br w:val="nil"/>
              <w:tr2bl w:val="nil"/>
            </w:tcBorders>
            <w:vAlign w:val="center"/>
          </w:tcPr>
          <w:p>
            <w:pPr>
              <w:widowControl/>
              <w:spacing w:line="3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其他</w:t>
            </w:r>
          </w:p>
        </w:tc>
        <w:tc>
          <w:tcPr>
            <w:tcW w:w="696" w:type="pct"/>
            <w:tcBorders>
              <w:tl2br w:val="nil"/>
              <w:tr2bl w:val="nil"/>
            </w:tcBorders>
            <w:vAlign w:val="center"/>
          </w:tcPr>
          <w:p>
            <w:pPr>
              <w:widowControl/>
              <w:spacing w:line="3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小计</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1530" w:type="pct"/>
            <w:tcBorders>
              <w:tl2br w:val="nil"/>
              <w:tr2bl w:val="nil"/>
            </w:tcBorders>
            <w:vAlign w:val="center"/>
          </w:tcPr>
          <w:p>
            <w:pPr>
              <w:widowControl/>
              <w:spacing w:line="3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12398电话</w:t>
            </w:r>
          </w:p>
          <w:p>
            <w:pPr>
              <w:widowControl/>
              <w:spacing w:line="3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(国家能源局转)</w:t>
            </w:r>
          </w:p>
        </w:tc>
        <w:tc>
          <w:tcPr>
            <w:tcW w:w="688"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36</w:t>
            </w:r>
          </w:p>
        </w:tc>
        <w:tc>
          <w:tcPr>
            <w:tcW w:w="69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696"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9</w:t>
            </w:r>
          </w:p>
        </w:tc>
        <w:tc>
          <w:tcPr>
            <w:tcW w:w="696"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134</w:t>
            </w:r>
          </w:p>
        </w:tc>
        <w:tc>
          <w:tcPr>
            <w:tcW w:w="696"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180</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1530" w:type="pct"/>
            <w:tcBorders>
              <w:tl2br w:val="nil"/>
              <w:tr2bl w:val="nil"/>
            </w:tcBorders>
            <w:vAlign w:val="center"/>
          </w:tcPr>
          <w:p>
            <w:pPr>
              <w:widowControl/>
              <w:spacing w:line="3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12398互联网终端</w:t>
            </w:r>
          </w:p>
          <w:p>
            <w:pPr>
              <w:widowControl/>
              <w:spacing w:line="3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(国家能源局转)</w:t>
            </w:r>
          </w:p>
        </w:tc>
        <w:tc>
          <w:tcPr>
            <w:tcW w:w="688"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69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0</w:t>
            </w:r>
          </w:p>
        </w:tc>
        <w:tc>
          <w:tcPr>
            <w:tcW w:w="696"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0</w:t>
            </w:r>
          </w:p>
        </w:tc>
        <w:tc>
          <w:tcPr>
            <w:tcW w:w="696"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10</w:t>
            </w:r>
          </w:p>
        </w:tc>
        <w:tc>
          <w:tcPr>
            <w:tcW w:w="696"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11</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1530" w:type="pct"/>
            <w:tcBorders>
              <w:tl2br w:val="nil"/>
              <w:tr2bl w:val="nil"/>
            </w:tcBorders>
            <w:vAlign w:val="center"/>
          </w:tcPr>
          <w:p>
            <w:pPr>
              <w:widowControl/>
              <w:spacing w:line="3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12398邮件</w:t>
            </w:r>
          </w:p>
          <w:p>
            <w:pPr>
              <w:widowControl/>
              <w:spacing w:line="3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(国家能源局转)</w:t>
            </w:r>
          </w:p>
        </w:tc>
        <w:tc>
          <w:tcPr>
            <w:tcW w:w="688"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0</w:t>
            </w:r>
          </w:p>
        </w:tc>
        <w:tc>
          <w:tcPr>
            <w:tcW w:w="69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696"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0</w:t>
            </w:r>
          </w:p>
        </w:tc>
        <w:tc>
          <w:tcPr>
            <w:tcW w:w="696"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696"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1530" w:type="pct"/>
            <w:tcBorders>
              <w:tl2br w:val="nil"/>
              <w:tr2bl w:val="nil"/>
            </w:tcBorders>
            <w:vAlign w:val="center"/>
          </w:tcPr>
          <w:p>
            <w:pPr>
              <w:widowControl/>
              <w:spacing w:line="3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留言</w:t>
            </w:r>
          </w:p>
          <w:p>
            <w:pPr>
              <w:widowControl/>
              <w:spacing w:line="3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（国家能源局转）</w:t>
            </w:r>
          </w:p>
        </w:tc>
        <w:tc>
          <w:tcPr>
            <w:tcW w:w="688"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0</w:t>
            </w:r>
          </w:p>
        </w:tc>
        <w:tc>
          <w:tcPr>
            <w:tcW w:w="69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0</w:t>
            </w:r>
          </w:p>
        </w:tc>
        <w:tc>
          <w:tcPr>
            <w:tcW w:w="696"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0</w:t>
            </w:r>
          </w:p>
        </w:tc>
        <w:tc>
          <w:tcPr>
            <w:tcW w:w="696"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696"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1530" w:type="pct"/>
            <w:tcBorders>
              <w:tl2br w:val="nil"/>
              <w:tr2bl w:val="nil"/>
            </w:tcBorders>
            <w:vAlign w:val="center"/>
          </w:tcPr>
          <w:p>
            <w:pPr>
              <w:widowControl/>
              <w:spacing w:line="3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上级交办</w:t>
            </w:r>
          </w:p>
          <w:p>
            <w:pPr>
              <w:widowControl/>
              <w:spacing w:line="3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（国家能源局转）</w:t>
            </w:r>
          </w:p>
        </w:tc>
        <w:tc>
          <w:tcPr>
            <w:tcW w:w="688"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0</w:t>
            </w:r>
          </w:p>
        </w:tc>
        <w:tc>
          <w:tcPr>
            <w:tcW w:w="69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696"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0</w:t>
            </w:r>
          </w:p>
        </w:tc>
        <w:tc>
          <w:tcPr>
            <w:tcW w:w="696"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0</w:t>
            </w:r>
          </w:p>
        </w:tc>
        <w:tc>
          <w:tcPr>
            <w:tcW w:w="696"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1530" w:type="pct"/>
            <w:tcBorders>
              <w:tl2br w:val="nil"/>
              <w:tr2bl w:val="nil"/>
            </w:tcBorders>
            <w:vAlign w:val="center"/>
          </w:tcPr>
          <w:p>
            <w:pPr>
              <w:widowControl/>
              <w:spacing w:line="3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总计</w:t>
            </w:r>
          </w:p>
        </w:tc>
        <w:tc>
          <w:tcPr>
            <w:tcW w:w="688"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37</w:t>
            </w:r>
          </w:p>
        </w:tc>
        <w:tc>
          <w:tcPr>
            <w:tcW w:w="69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c>
          <w:tcPr>
            <w:tcW w:w="696"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9</w:t>
            </w:r>
          </w:p>
        </w:tc>
        <w:tc>
          <w:tcPr>
            <w:tcW w:w="696"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146</w:t>
            </w:r>
          </w:p>
        </w:tc>
        <w:tc>
          <w:tcPr>
            <w:tcW w:w="696"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195</w:t>
            </w:r>
          </w:p>
        </w:tc>
      </w:tr>
    </w:tbl>
    <w:p>
      <w:pPr>
        <w:widowControl/>
        <w:snapToGrid w:val="0"/>
        <w:spacing w:line="360" w:lineRule="exact"/>
        <w:jc w:val="center"/>
        <w:rPr>
          <w:rFonts w:ascii="宋体" w:hAnsi="宋体" w:cs="宋体"/>
          <w:color w:val="000000"/>
          <w:kern w:val="0"/>
          <w:sz w:val="28"/>
          <w:szCs w:val="28"/>
          <w:highlight w:val="yellow"/>
        </w:rPr>
      </w:pPr>
    </w:p>
    <w:p>
      <w:pPr>
        <w:spacing w:line="560" w:lineRule="exact"/>
        <w:ind w:firstLine="640" w:firstLineChars="200"/>
        <w:rPr>
          <w:rFonts w:ascii="楷体_GB2312" w:eastAsia="楷体_GB2312"/>
          <w:color w:val="000000"/>
          <w:sz w:val="32"/>
        </w:rPr>
      </w:pPr>
      <w:r>
        <w:rPr>
          <w:rFonts w:hint="eastAsia" w:ascii="楷体_GB2312" w:eastAsia="楷体_GB2312"/>
          <w:color w:val="000000"/>
          <w:sz w:val="32"/>
        </w:rPr>
        <w:t>（二）分类情况</w:t>
      </w:r>
    </w:p>
    <w:p>
      <w:pPr>
        <w:spacing w:line="640" w:lineRule="exact"/>
        <w:ind w:firstLine="640" w:firstLineChars="200"/>
        <w:rPr>
          <w:rFonts w:ascii="仿宋_GB2312" w:eastAsia="仿宋_GB2312"/>
          <w:color w:val="000000"/>
          <w:sz w:val="32"/>
          <w:highlight w:val="yellow"/>
        </w:rPr>
      </w:pPr>
      <w:r>
        <w:rPr>
          <w:rFonts w:hint="eastAsia" w:ascii="仿宋_GB2312" w:eastAsia="仿宋_GB2312"/>
          <w:sz w:val="32"/>
        </w:rPr>
        <w:t>2023年10月收到的有效信息共195件，其中：电力行业类178件，占91.28%；新能源和可再生能源行业类16件，占8.21%；其他行业类1件，占0.51%。</w:t>
      </w:r>
    </w:p>
    <w:p>
      <w:pPr>
        <w:spacing w:line="640" w:lineRule="exact"/>
        <w:ind w:firstLine="640" w:firstLineChars="200"/>
        <w:rPr>
          <w:rFonts w:ascii="宋体" w:hAnsi="宋体" w:cs="宋体"/>
          <w:b/>
          <w:color w:val="000000"/>
          <w:kern w:val="0"/>
          <w:sz w:val="32"/>
          <w:szCs w:val="32"/>
          <w:highlight w:val="yellow"/>
        </w:rPr>
      </w:pPr>
      <w:r>
        <w:rPr>
          <w:rFonts w:hint="eastAsia" w:ascii="仿宋_GB2312" w:eastAsia="仿宋_GB2312"/>
          <w:color w:val="000000"/>
          <w:sz w:val="32"/>
          <w:szCs w:val="32"/>
        </w:rPr>
        <w:t>收到的投诉举报共40件，主要集中在电力行业，其次为</w:t>
      </w:r>
      <w:r>
        <w:rPr>
          <w:rFonts w:hint="eastAsia" w:ascii="仿宋_GB2312" w:eastAsia="仿宋_GB2312"/>
          <w:sz w:val="32"/>
        </w:rPr>
        <w:t>新能源和可再生能源行业</w:t>
      </w:r>
      <w:r>
        <w:rPr>
          <w:rFonts w:hint="eastAsia" w:ascii="仿宋_GB2312" w:eastAsia="仿宋_GB2312"/>
          <w:color w:val="000000"/>
          <w:sz w:val="32"/>
          <w:szCs w:val="32"/>
        </w:rPr>
        <w:t>。其中：供电服务类33件,占82.50%；电力安全类4件，占10%；并网发电类2件，占5%；市场准入类1件，占2.50%。</w:t>
      </w:r>
    </w:p>
    <w:p>
      <w:pPr>
        <w:widowControl/>
        <w:snapToGrid w:val="0"/>
        <w:spacing w:line="360" w:lineRule="auto"/>
        <w:jc w:val="center"/>
        <w:rPr>
          <w:rFonts w:ascii="宋体" w:hAnsi="宋体" w:cs="宋体"/>
          <w:b/>
          <w:color w:val="000000"/>
          <w:kern w:val="0"/>
          <w:sz w:val="30"/>
          <w:szCs w:val="32"/>
        </w:rPr>
      </w:pPr>
      <w:r>
        <w:rPr>
          <w:rFonts w:hint="eastAsia" w:ascii="宋体" w:hAnsi="宋体" w:cs="宋体"/>
          <w:b/>
          <w:color w:val="000000"/>
          <w:kern w:val="0"/>
          <w:sz w:val="30"/>
          <w:szCs w:val="32"/>
        </w:rPr>
        <w:t xml:space="preserve">表二 </w:t>
      </w:r>
      <w:r>
        <w:rPr>
          <w:rFonts w:hint="eastAsia" w:ascii="宋体" w:hAnsi="宋体" w:cs="宋体"/>
          <w:b/>
          <w:kern w:val="0"/>
          <w:sz w:val="30"/>
          <w:szCs w:val="32"/>
        </w:rPr>
        <w:t xml:space="preserve"> 2023年10月</w:t>
      </w:r>
      <w:r>
        <w:rPr>
          <w:rFonts w:hint="eastAsia" w:ascii="宋体" w:hAnsi="宋体" w:cs="宋体"/>
          <w:b/>
          <w:color w:val="000000"/>
          <w:kern w:val="0"/>
          <w:sz w:val="30"/>
          <w:szCs w:val="32"/>
        </w:rPr>
        <w:t>有效信息按业务分类情况</w:t>
      </w:r>
    </w:p>
    <w:p>
      <w:pPr>
        <w:widowControl/>
        <w:snapToGrid w:val="0"/>
        <w:jc w:val="right"/>
        <w:rPr>
          <w:rFonts w:ascii="宋体" w:hAnsi="宋体" w:cs="宋体"/>
          <w:b/>
          <w:color w:val="000000"/>
          <w:kern w:val="0"/>
          <w:sz w:val="30"/>
          <w:szCs w:val="32"/>
        </w:rPr>
      </w:pPr>
      <w:r>
        <w:rPr>
          <w:rFonts w:hint="eastAsia" w:ascii="宋体" w:hAnsi="宋体" w:cs="宋体"/>
          <w:color w:val="000000"/>
          <w:kern w:val="0"/>
          <w:sz w:val="24"/>
          <w:szCs w:val="28"/>
        </w:rPr>
        <w:t>单位：件</w:t>
      </w:r>
    </w:p>
    <w:tbl>
      <w:tblPr>
        <w:tblStyle w:val="4"/>
        <w:tblW w:w="4998" w:type="pct"/>
        <w:jc w:val="center"/>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079"/>
        <w:gridCol w:w="2084"/>
        <w:gridCol w:w="871"/>
        <w:gridCol w:w="871"/>
        <w:gridCol w:w="871"/>
        <w:gridCol w:w="871"/>
        <w:gridCol w:w="872"/>
      </w:tblGrid>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20" w:type="pct"/>
            <w:tcBorders>
              <w:tl2br w:val="nil"/>
              <w:tr2bl w:val="nil"/>
            </w:tcBorders>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行业类别</w:t>
            </w:r>
          </w:p>
        </w:tc>
        <w:tc>
          <w:tcPr>
            <w:tcW w:w="1223" w:type="pct"/>
            <w:tcBorders>
              <w:tl2br w:val="nil"/>
              <w:tr2bl w:val="nil"/>
            </w:tcBorders>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业务类别</w:t>
            </w:r>
          </w:p>
        </w:tc>
        <w:tc>
          <w:tcPr>
            <w:tcW w:w="511" w:type="pct"/>
            <w:tcBorders>
              <w:tl2br w:val="nil"/>
              <w:tr2bl w:val="nil"/>
            </w:tcBorders>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投诉</w:t>
            </w:r>
          </w:p>
        </w:tc>
        <w:tc>
          <w:tcPr>
            <w:tcW w:w="511" w:type="pct"/>
            <w:tcBorders>
              <w:tl2br w:val="nil"/>
              <w:tr2bl w:val="nil"/>
            </w:tcBorders>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举报</w:t>
            </w:r>
          </w:p>
        </w:tc>
        <w:tc>
          <w:tcPr>
            <w:tcW w:w="511" w:type="pct"/>
            <w:tcBorders>
              <w:tl2br w:val="nil"/>
              <w:tr2bl w:val="nil"/>
            </w:tcBorders>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咨询</w:t>
            </w:r>
          </w:p>
        </w:tc>
        <w:tc>
          <w:tcPr>
            <w:tcW w:w="511" w:type="pct"/>
            <w:tcBorders>
              <w:tl2br w:val="nil"/>
              <w:tr2bl w:val="nil"/>
            </w:tcBorders>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其他</w:t>
            </w:r>
          </w:p>
        </w:tc>
        <w:tc>
          <w:tcPr>
            <w:tcW w:w="511" w:type="pct"/>
            <w:tcBorders>
              <w:tl2br w:val="nil"/>
              <w:tr2bl w:val="nil"/>
            </w:tcBorders>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小计</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1220" w:type="pct"/>
            <w:vMerge w:val="restart"/>
            <w:tcBorders>
              <w:tl2br w:val="nil"/>
              <w:tr2bl w:val="nil"/>
            </w:tcBorders>
            <w:vAlign w:val="center"/>
          </w:tcPr>
          <w:p>
            <w:pPr>
              <w:jc w:val="center"/>
              <w:rPr>
                <w:rFonts w:ascii="楷体_GB2312" w:eastAsia="楷体_GB2312"/>
                <w:b/>
                <w:bCs/>
                <w:color w:val="000000"/>
                <w:sz w:val="24"/>
              </w:rPr>
            </w:pPr>
            <w:r>
              <w:rPr>
                <w:rFonts w:hint="eastAsia" w:ascii="楷体_GB2312" w:eastAsia="楷体_GB2312"/>
                <w:b/>
                <w:bCs/>
                <w:color w:val="000000"/>
                <w:sz w:val="24"/>
              </w:rPr>
              <w:t>电力行业</w:t>
            </w:r>
          </w:p>
        </w:tc>
        <w:tc>
          <w:tcPr>
            <w:tcW w:w="1223" w:type="pct"/>
            <w:tcBorders>
              <w:tl2br w:val="nil"/>
              <w:tr2bl w:val="nil"/>
            </w:tcBorders>
            <w:vAlign w:val="center"/>
          </w:tcPr>
          <w:p>
            <w:pPr>
              <w:jc w:val="center"/>
              <w:rPr>
                <w:rFonts w:ascii="楷体_GB2312" w:eastAsia="楷体_GB2312"/>
                <w:b/>
                <w:bCs/>
                <w:color w:val="000000"/>
                <w:sz w:val="24"/>
              </w:rPr>
            </w:pPr>
            <w:r>
              <w:rPr>
                <w:rFonts w:hint="eastAsia" w:ascii="楷体_GB2312" w:eastAsia="楷体_GB2312"/>
                <w:b/>
                <w:bCs/>
                <w:color w:val="000000"/>
                <w:sz w:val="24"/>
              </w:rPr>
              <w:t>供电服务</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32</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113</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151</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1220" w:type="pct"/>
            <w:vMerge w:val="continue"/>
            <w:tcBorders>
              <w:tl2br w:val="nil"/>
              <w:tr2bl w:val="nil"/>
            </w:tcBorders>
            <w:vAlign w:val="center"/>
          </w:tcPr>
          <w:p>
            <w:pPr>
              <w:jc w:val="center"/>
              <w:rPr>
                <w:rFonts w:ascii="楷体_GB2312" w:eastAsia="楷体_GB2312"/>
                <w:b/>
                <w:bCs/>
                <w:color w:val="000000"/>
                <w:sz w:val="24"/>
              </w:rPr>
            </w:pPr>
          </w:p>
        </w:tc>
        <w:tc>
          <w:tcPr>
            <w:tcW w:w="1223" w:type="pct"/>
            <w:tcBorders>
              <w:tl2br w:val="nil"/>
              <w:tr2bl w:val="nil"/>
            </w:tcBorders>
            <w:vAlign w:val="center"/>
          </w:tcPr>
          <w:p>
            <w:pPr>
              <w:jc w:val="center"/>
              <w:rPr>
                <w:rFonts w:ascii="楷体_GB2312" w:eastAsia="楷体_GB2312"/>
                <w:b/>
                <w:bCs/>
                <w:color w:val="000000"/>
                <w:sz w:val="24"/>
              </w:rPr>
            </w:pPr>
            <w:r>
              <w:rPr>
                <w:rFonts w:hint="eastAsia" w:ascii="楷体_GB2312" w:eastAsia="楷体_GB2312"/>
                <w:b/>
                <w:bCs/>
                <w:color w:val="000000"/>
                <w:sz w:val="24"/>
              </w:rPr>
              <w:t>电力安全</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0</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9</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13</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1220" w:type="pct"/>
            <w:vMerge w:val="continue"/>
            <w:tcBorders>
              <w:tl2br w:val="nil"/>
              <w:tr2bl w:val="nil"/>
            </w:tcBorders>
            <w:vAlign w:val="center"/>
          </w:tcPr>
          <w:p>
            <w:pPr>
              <w:jc w:val="center"/>
              <w:rPr>
                <w:rFonts w:ascii="楷体_GB2312" w:eastAsia="楷体_GB2312"/>
                <w:b/>
                <w:bCs/>
                <w:color w:val="000000"/>
                <w:sz w:val="24"/>
              </w:rPr>
            </w:pPr>
          </w:p>
        </w:tc>
        <w:tc>
          <w:tcPr>
            <w:tcW w:w="1223" w:type="pct"/>
            <w:tcBorders>
              <w:tl2br w:val="nil"/>
              <w:tr2bl w:val="nil"/>
            </w:tcBorders>
            <w:vAlign w:val="center"/>
          </w:tcPr>
          <w:p>
            <w:pPr>
              <w:jc w:val="center"/>
              <w:rPr>
                <w:rFonts w:ascii="楷体_GB2312" w:eastAsia="楷体_GB2312"/>
                <w:b/>
                <w:bCs/>
                <w:color w:val="000000"/>
                <w:sz w:val="24"/>
              </w:rPr>
            </w:pPr>
            <w:r>
              <w:rPr>
                <w:rFonts w:hint="eastAsia" w:ascii="楷体_GB2312" w:eastAsia="楷体_GB2312"/>
                <w:b/>
                <w:bCs/>
                <w:color w:val="000000"/>
                <w:sz w:val="24"/>
              </w:rPr>
              <w:t>其他</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0</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0</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0</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13</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13</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1220" w:type="pct"/>
            <w:vMerge w:val="continue"/>
            <w:tcBorders>
              <w:tl2br w:val="nil"/>
              <w:tr2bl w:val="nil"/>
            </w:tcBorders>
            <w:vAlign w:val="center"/>
          </w:tcPr>
          <w:p>
            <w:pPr>
              <w:jc w:val="center"/>
              <w:rPr>
                <w:rFonts w:ascii="楷体_GB2312" w:eastAsia="楷体_GB2312"/>
                <w:b/>
                <w:bCs/>
                <w:color w:val="000000"/>
                <w:sz w:val="24"/>
              </w:rPr>
            </w:pPr>
          </w:p>
        </w:tc>
        <w:tc>
          <w:tcPr>
            <w:tcW w:w="1223" w:type="pct"/>
            <w:tcBorders>
              <w:tl2br w:val="nil"/>
              <w:tr2bl w:val="nil"/>
            </w:tcBorders>
            <w:vAlign w:val="center"/>
          </w:tcPr>
          <w:p>
            <w:pPr>
              <w:jc w:val="center"/>
              <w:rPr>
                <w:rFonts w:ascii="楷体_GB2312" w:eastAsia="楷体_GB2312"/>
                <w:b/>
                <w:bCs/>
                <w:color w:val="000000"/>
                <w:sz w:val="24"/>
              </w:rPr>
            </w:pPr>
            <w:r>
              <w:rPr>
                <w:rFonts w:hint="eastAsia" w:ascii="楷体_GB2312" w:eastAsia="楷体_GB2312"/>
                <w:b/>
                <w:bCs/>
                <w:color w:val="000000"/>
                <w:sz w:val="24"/>
              </w:rPr>
              <w:t>市场准入</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0</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0</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0</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1220" w:type="pct"/>
            <w:vMerge w:val="restart"/>
            <w:tcBorders>
              <w:tl2br w:val="nil"/>
              <w:tr2bl w:val="nil"/>
            </w:tcBorders>
            <w:vAlign w:val="center"/>
          </w:tcPr>
          <w:p>
            <w:pPr>
              <w:jc w:val="center"/>
              <w:rPr>
                <w:rFonts w:ascii="楷体_GB2312" w:eastAsia="楷体_GB2312"/>
                <w:b/>
                <w:bCs/>
                <w:color w:val="000000"/>
                <w:sz w:val="24"/>
              </w:rPr>
            </w:pPr>
            <w:r>
              <w:rPr>
                <w:rFonts w:hint="eastAsia" w:ascii="楷体_GB2312" w:eastAsia="楷体_GB2312"/>
                <w:b/>
                <w:bCs/>
                <w:color w:val="000000"/>
                <w:sz w:val="24"/>
              </w:rPr>
              <w:t>新能源和可再生能源行业</w:t>
            </w:r>
          </w:p>
        </w:tc>
        <w:tc>
          <w:tcPr>
            <w:tcW w:w="1223" w:type="pct"/>
            <w:tcBorders>
              <w:tl2br w:val="nil"/>
              <w:tr2bl w:val="nil"/>
            </w:tcBorders>
            <w:vAlign w:val="center"/>
          </w:tcPr>
          <w:p>
            <w:pPr>
              <w:jc w:val="center"/>
              <w:rPr>
                <w:rFonts w:ascii="楷体_GB2312" w:eastAsia="楷体_GB2312"/>
                <w:b/>
                <w:bCs/>
                <w:color w:val="000000"/>
                <w:sz w:val="24"/>
              </w:rPr>
            </w:pPr>
            <w:r>
              <w:rPr>
                <w:rFonts w:hint="eastAsia" w:ascii="楷体_GB2312" w:eastAsia="楷体_GB2312"/>
                <w:b/>
                <w:bCs/>
                <w:color w:val="000000"/>
                <w:sz w:val="24"/>
              </w:rPr>
              <w:t>并网发电</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0</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9</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15</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1220" w:type="pct"/>
            <w:vMerge w:val="continue"/>
            <w:tcBorders>
              <w:tl2br w:val="nil"/>
              <w:tr2bl w:val="nil"/>
            </w:tcBorders>
            <w:vAlign w:val="center"/>
          </w:tcPr>
          <w:p>
            <w:pPr>
              <w:jc w:val="center"/>
              <w:rPr>
                <w:rFonts w:ascii="楷体_GB2312" w:eastAsia="楷体_GB2312"/>
                <w:b/>
                <w:bCs/>
                <w:color w:val="000000"/>
                <w:sz w:val="24"/>
              </w:rPr>
            </w:pPr>
          </w:p>
        </w:tc>
        <w:tc>
          <w:tcPr>
            <w:tcW w:w="1223" w:type="pct"/>
            <w:tcBorders>
              <w:tl2br w:val="nil"/>
              <w:tr2bl w:val="nil"/>
            </w:tcBorders>
            <w:vAlign w:val="center"/>
          </w:tcPr>
          <w:p>
            <w:pPr>
              <w:jc w:val="center"/>
              <w:rPr>
                <w:rFonts w:ascii="楷体_GB2312" w:eastAsia="楷体_GB2312"/>
                <w:b/>
                <w:bCs/>
                <w:color w:val="000000"/>
                <w:sz w:val="24"/>
              </w:rPr>
            </w:pPr>
            <w:r>
              <w:rPr>
                <w:rFonts w:hint="eastAsia" w:ascii="楷体_GB2312" w:eastAsia="楷体_GB2312"/>
                <w:b/>
                <w:bCs/>
                <w:color w:val="000000"/>
                <w:sz w:val="24"/>
              </w:rPr>
              <w:t>其他</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0</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0</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0</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1220" w:type="pct"/>
            <w:tcBorders>
              <w:tl2br w:val="nil"/>
              <w:tr2bl w:val="nil"/>
            </w:tcBorders>
            <w:vAlign w:val="center"/>
          </w:tcPr>
          <w:p>
            <w:pPr>
              <w:jc w:val="center"/>
              <w:rPr>
                <w:rFonts w:ascii="楷体_GB2312" w:eastAsia="楷体_GB2312"/>
                <w:b/>
                <w:bCs/>
                <w:color w:val="000000"/>
                <w:sz w:val="24"/>
              </w:rPr>
            </w:pPr>
            <w:r>
              <w:rPr>
                <w:rFonts w:hint="eastAsia" w:ascii="楷体_GB2312" w:eastAsia="楷体_GB2312"/>
                <w:b/>
                <w:bCs/>
                <w:color w:val="000000"/>
                <w:sz w:val="24"/>
              </w:rPr>
              <w:t>其他行业</w:t>
            </w:r>
          </w:p>
        </w:tc>
        <w:tc>
          <w:tcPr>
            <w:tcW w:w="1223" w:type="pct"/>
            <w:tcBorders>
              <w:tl2br w:val="nil"/>
              <w:tr2bl w:val="nil"/>
            </w:tcBorders>
            <w:vAlign w:val="center"/>
          </w:tcPr>
          <w:p>
            <w:pPr>
              <w:jc w:val="center"/>
              <w:rPr>
                <w:rFonts w:ascii="楷体_GB2312" w:eastAsia="楷体_GB2312"/>
                <w:b/>
                <w:bCs/>
                <w:color w:val="000000"/>
                <w:sz w:val="24"/>
              </w:rPr>
            </w:pPr>
            <w:r>
              <w:rPr>
                <w:rFonts w:hint="eastAsia" w:ascii="楷体_GB2312" w:eastAsia="楷体_GB2312"/>
                <w:b/>
                <w:bCs/>
                <w:color w:val="000000"/>
                <w:sz w:val="24"/>
              </w:rPr>
              <w:t>其他</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0</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0</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0</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443" w:type="pct"/>
            <w:gridSpan w:val="2"/>
            <w:tcBorders>
              <w:tl2br w:val="nil"/>
              <w:tr2bl w:val="nil"/>
            </w:tcBorders>
            <w:vAlign w:val="center"/>
          </w:tcPr>
          <w:p>
            <w:pPr>
              <w:jc w:val="center"/>
              <w:rPr>
                <w:rFonts w:ascii="楷体_GB2312" w:eastAsia="楷体_GB2312"/>
                <w:b/>
                <w:bCs/>
                <w:color w:val="000000"/>
                <w:sz w:val="24"/>
              </w:rPr>
            </w:pPr>
            <w:r>
              <w:rPr>
                <w:rFonts w:hint="eastAsia" w:ascii="楷体_GB2312" w:eastAsia="楷体_GB2312"/>
                <w:b/>
                <w:bCs/>
                <w:color w:val="000000"/>
                <w:sz w:val="24"/>
              </w:rPr>
              <w:t>总计</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37</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9</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146</w:t>
            </w:r>
          </w:p>
        </w:tc>
        <w:tc>
          <w:tcPr>
            <w:tcW w:w="511" w:type="pct"/>
            <w:tcBorders>
              <w:tl2br w:val="nil"/>
              <w:tr2bl w:val="nil"/>
            </w:tcBorders>
            <w:vAlign w:val="center"/>
          </w:tcPr>
          <w:p>
            <w:pPr>
              <w:widowControl/>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195</w:t>
            </w:r>
          </w:p>
        </w:tc>
      </w:tr>
    </w:tbl>
    <w:p>
      <w:pPr>
        <w:tabs>
          <w:tab w:val="left" w:pos="3668"/>
        </w:tabs>
        <w:spacing w:line="560" w:lineRule="exact"/>
        <w:ind w:firstLine="480" w:firstLineChars="150"/>
        <w:rPr>
          <w:rFonts w:ascii="楷体_GB2312" w:eastAsia="楷体_GB2312"/>
          <w:color w:val="000000"/>
          <w:sz w:val="32"/>
        </w:rPr>
      </w:pPr>
      <w:bookmarkStart w:id="0" w:name="table1"/>
      <w:bookmarkEnd w:id="0"/>
      <w:r>
        <w:rPr>
          <w:rFonts w:hint="eastAsia" w:ascii="楷体_GB2312" w:eastAsia="楷体_GB2312"/>
          <w:color w:val="000000"/>
          <w:sz w:val="32"/>
        </w:rPr>
        <w:t>（三）投诉举报分布情况</w:t>
      </w:r>
    </w:p>
    <w:p>
      <w:pPr>
        <w:spacing w:line="560" w:lineRule="exact"/>
        <w:ind w:firstLine="640" w:firstLineChars="200"/>
        <w:rPr>
          <w:rFonts w:ascii="仿宋_GB2312" w:eastAsia="仿宋_GB2312"/>
          <w:sz w:val="32"/>
        </w:rPr>
      </w:pPr>
      <w:r>
        <w:rPr>
          <w:rFonts w:hint="eastAsia" w:ascii="仿宋_GB2312" w:eastAsia="仿宋_GB2312"/>
          <w:sz w:val="32"/>
        </w:rPr>
        <w:t>上海市各电网企业按照</w:t>
      </w:r>
      <w:r>
        <w:rPr>
          <w:rFonts w:hint="eastAsia" w:ascii="仿宋_GB2312" w:eastAsia="仿宋_GB2312"/>
          <w:color w:val="000000"/>
          <w:sz w:val="32"/>
        </w:rPr>
        <w:t>投诉举报数量排序，排名靠前的分别是市北和松江供电公司</w:t>
      </w:r>
      <w:r>
        <w:rPr>
          <w:rFonts w:hint="eastAsia" w:ascii="仿宋_GB2312" w:eastAsia="仿宋_GB2312"/>
          <w:sz w:val="32"/>
        </w:rPr>
        <w:t>。</w:t>
      </w:r>
    </w:p>
    <w:p>
      <w:pPr>
        <w:widowControl/>
        <w:snapToGrid w:val="0"/>
        <w:spacing w:before="156" w:beforeLines="50" w:line="360" w:lineRule="auto"/>
        <w:jc w:val="center"/>
        <w:rPr>
          <w:rFonts w:ascii="宋体" w:hAnsi="宋体" w:cs="宋体"/>
          <w:b/>
          <w:color w:val="000000"/>
          <w:kern w:val="0"/>
          <w:sz w:val="30"/>
          <w:szCs w:val="32"/>
        </w:rPr>
      </w:pPr>
      <w:r>
        <w:rPr>
          <w:rFonts w:hint="eastAsia" w:ascii="宋体" w:hAnsi="宋体" w:cs="宋体"/>
          <w:b/>
          <w:color w:val="000000"/>
          <w:kern w:val="0"/>
          <w:sz w:val="30"/>
          <w:szCs w:val="32"/>
        </w:rPr>
        <w:t xml:space="preserve">表三 上海市2023年10月投诉举报排名情况 </w:t>
      </w:r>
    </w:p>
    <w:p>
      <w:pPr>
        <w:widowControl/>
        <w:snapToGrid w:val="0"/>
        <w:jc w:val="right"/>
        <w:rPr>
          <w:rFonts w:ascii="宋体" w:hAnsi="宋体" w:cs="宋体"/>
          <w:color w:val="000000"/>
          <w:kern w:val="0"/>
          <w:sz w:val="24"/>
          <w:szCs w:val="28"/>
        </w:rPr>
      </w:pPr>
      <w:r>
        <w:rPr>
          <w:rFonts w:hint="eastAsia" w:ascii="宋体" w:hAnsi="宋体" w:cs="宋体"/>
          <w:color w:val="000000"/>
          <w:kern w:val="0"/>
          <w:sz w:val="24"/>
          <w:szCs w:val="28"/>
        </w:rPr>
        <w:t>单位：件</w:t>
      </w:r>
    </w:p>
    <w:tbl>
      <w:tblPr>
        <w:tblStyle w:val="4"/>
        <w:tblW w:w="4240" w:type="pct"/>
        <w:jc w:val="center"/>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235"/>
        <w:gridCol w:w="3140"/>
        <w:gridCol w:w="2852"/>
      </w:tblGrid>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4" w:type="pct"/>
            <w:tcBorders>
              <w:tl2br w:val="nil"/>
              <w:tr2bl w:val="nil"/>
            </w:tcBorders>
            <w:vAlign w:val="center"/>
          </w:tcPr>
          <w:p>
            <w:pPr>
              <w:widowControl/>
              <w:jc w:val="center"/>
              <w:rPr>
                <w:rFonts w:ascii="仿宋_GB2312" w:hAnsi="黑体" w:eastAsia="仿宋_GB2312" w:cs="宋体"/>
                <w:color w:val="000000"/>
                <w:kern w:val="0"/>
                <w:sz w:val="24"/>
              </w:rPr>
            </w:pPr>
            <w:r>
              <w:rPr>
                <w:rFonts w:hint="eastAsia" w:ascii="仿宋_GB2312" w:hAnsi="黑体" w:eastAsia="仿宋_GB2312" w:cs="宋体"/>
                <w:color w:val="000000"/>
                <w:kern w:val="0"/>
                <w:sz w:val="24"/>
              </w:rPr>
              <w:t>排序</w:t>
            </w:r>
          </w:p>
        </w:tc>
        <w:tc>
          <w:tcPr>
            <w:tcW w:w="2172" w:type="pct"/>
            <w:tcBorders>
              <w:tl2br w:val="nil"/>
              <w:tr2bl w:val="nil"/>
            </w:tcBorders>
            <w:vAlign w:val="center"/>
          </w:tcPr>
          <w:p>
            <w:pPr>
              <w:widowControl/>
              <w:jc w:val="center"/>
              <w:rPr>
                <w:rFonts w:ascii="仿宋_GB2312" w:hAnsi="黑体" w:eastAsia="仿宋_GB2312" w:cs="宋体"/>
                <w:color w:val="000000"/>
                <w:kern w:val="0"/>
                <w:sz w:val="24"/>
              </w:rPr>
            </w:pPr>
            <w:r>
              <w:rPr>
                <w:rFonts w:hint="eastAsia" w:ascii="仿宋_GB2312" w:hAnsi="黑体" w:eastAsia="仿宋_GB2312" w:cs="宋体"/>
                <w:color w:val="000000"/>
                <w:kern w:val="0"/>
                <w:sz w:val="24"/>
              </w:rPr>
              <w:t>电网企业</w:t>
            </w:r>
          </w:p>
        </w:tc>
        <w:tc>
          <w:tcPr>
            <w:tcW w:w="1973" w:type="pct"/>
            <w:tcBorders>
              <w:tl2br w:val="nil"/>
              <w:tr2bl w:val="nil"/>
            </w:tcBorders>
            <w:vAlign w:val="center"/>
          </w:tcPr>
          <w:p>
            <w:pPr>
              <w:widowControl/>
              <w:jc w:val="center"/>
              <w:rPr>
                <w:rFonts w:ascii="仿宋_GB2312" w:hAnsi="黑体" w:eastAsia="仿宋_GB2312" w:cs="宋体"/>
                <w:color w:val="000000"/>
                <w:kern w:val="0"/>
                <w:sz w:val="24"/>
              </w:rPr>
            </w:pPr>
            <w:r>
              <w:rPr>
                <w:rFonts w:hint="eastAsia" w:ascii="仿宋_GB2312" w:hAnsi="黑体" w:eastAsia="仿宋_GB2312" w:cs="宋体"/>
                <w:color w:val="000000"/>
                <w:kern w:val="0"/>
                <w:sz w:val="24"/>
              </w:rPr>
              <w:t>投诉举报</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4" w:type="pct"/>
            <w:tcBorders>
              <w:tl2br w:val="nil"/>
              <w:tr2bl w:val="nil"/>
            </w:tcBorders>
            <w:vAlign w:val="center"/>
          </w:tcPr>
          <w:p>
            <w:pPr>
              <w:widowControl/>
              <w:jc w:val="center"/>
              <w:rPr>
                <w:rFonts w:ascii="仿宋_GB2312" w:hAnsi="黑体" w:eastAsia="仿宋_GB2312" w:cs="宋体"/>
                <w:color w:val="000000"/>
                <w:kern w:val="0"/>
                <w:sz w:val="24"/>
              </w:rPr>
            </w:pPr>
            <w:r>
              <w:rPr>
                <w:rFonts w:hint="eastAsia" w:ascii="仿宋_GB2312" w:hAnsi="黑体" w:eastAsia="仿宋_GB2312" w:cs="宋体"/>
                <w:color w:val="000000"/>
                <w:kern w:val="0"/>
                <w:sz w:val="24"/>
              </w:rPr>
              <w:t>1</w:t>
            </w:r>
          </w:p>
        </w:tc>
        <w:tc>
          <w:tcPr>
            <w:tcW w:w="2172" w:type="pct"/>
            <w:tcBorders>
              <w:tl2br w:val="nil"/>
              <w:tr2bl w:val="nil"/>
            </w:tcBorders>
            <w:vAlign w:val="center"/>
          </w:tcPr>
          <w:p>
            <w:pPr>
              <w:widowControl/>
              <w:jc w:val="center"/>
              <w:rPr>
                <w:rFonts w:ascii="仿宋_GB2312" w:hAnsi="黑体" w:eastAsia="仿宋_GB2312" w:cs="宋体"/>
                <w:color w:val="000000"/>
                <w:kern w:val="0"/>
                <w:sz w:val="24"/>
              </w:rPr>
            </w:pPr>
            <w:r>
              <w:rPr>
                <w:rFonts w:hint="eastAsia" w:ascii="仿宋_GB2312" w:hAnsi="宋体" w:eastAsia="仿宋_GB2312" w:cs="宋体"/>
                <w:sz w:val="24"/>
                <w:szCs w:val="24"/>
              </w:rPr>
              <w:t>市北</w:t>
            </w:r>
            <w:r>
              <w:rPr>
                <w:rFonts w:hint="eastAsia" w:ascii="仿宋_GB2312" w:hAnsi="黑体" w:eastAsia="仿宋_GB2312" w:cs="宋体"/>
                <w:color w:val="000000"/>
                <w:kern w:val="0"/>
                <w:sz w:val="24"/>
              </w:rPr>
              <w:t>供电公司</w:t>
            </w:r>
          </w:p>
        </w:tc>
        <w:tc>
          <w:tcPr>
            <w:tcW w:w="1973" w:type="pct"/>
            <w:tcBorders>
              <w:tl2br w:val="nil"/>
              <w:tr2bl w:val="nil"/>
            </w:tcBorders>
            <w:vAlign w:val="center"/>
          </w:tcPr>
          <w:p>
            <w:pPr>
              <w:widowControl/>
              <w:jc w:val="center"/>
              <w:rPr>
                <w:rFonts w:ascii="仿宋_GB2312" w:hAnsi="黑体" w:eastAsia="仿宋_GB2312" w:cs="宋体"/>
                <w:color w:val="000000"/>
                <w:kern w:val="0"/>
                <w:sz w:val="24"/>
              </w:rPr>
            </w:pPr>
            <w:r>
              <w:rPr>
                <w:rFonts w:hint="eastAsia" w:ascii="仿宋_GB2312" w:hAnsi="黑体" w:eastAsia="仿宋_GB2312" w:cs="宋体"/>
                <w:color w:val="000000"/>
                <w:kern w:val="0"/>
                <w:sz w:val="24"/>
              </w:rPr>
              <w:t>6</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4" w:type="pct"/>
            <w:tcBorders>
              <w:tl2br w:val="nil"/>
              <w:tr2bl w:val="nil"/>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2172" w:type="pct"/>
            <w:tcBorders>
              <w:tl2br w:val="nil"/>
              <w:tr2bl w:val="nil"/>
            </w:tcBorders>
            <w:vAlign w:val="center"/>
          </w:tcPr>
          <w:p>
            <w:pPr>
              <w:jc w:val="center"/>
              <w:rPr>
                <w:rFonts w:ascii="仿宋_GB2312" w:hAnsi="宋体" w:eastAsia="仿宋_GB2312" w:cs="宋体"/>
                <w:sz w:val="24"/>
                <w:szCs w:val="24"/>
              </w:rPr>
            </w:pPr>
            <w:r>
              <w:rPr>
                <w:rFonts w:hint="eastAsia" w:ascii="仿宋_GB2312" w:hAnsi="黑体" w:eastAsia="仿宋_GB2312" w:cs="宋体"/>
                <w:color w:val="000000"/>
                <w:kern w:val="0"/>
                <w:sz w:val="24"/>
              </w:rPr>
              <w:t>松江</w:t>
            </w:r>
            <w:r>
              <w:rPr>
                <w:rFonts w:hint="eastAsia" w:ascii="仿宋_GB2312" w:hAnsi="宋体" w:eastAsia="仿宋_GB2312" w:cs="宋体"/>
                <w:sz w:val="24"/>
                <w:szCs w:val="24"/>
              </w:rPr>
              <w:t>供电公司</w:t>
            </w:r>
          </w:p>
        </w:tc>
        <w:tc>
          <w:tcPr>
            <w:tcW w:w="1973" w:type="pct"/>
            <w:tcBorders>
              <w:tl2br w:val="nil"/>
              <w:tr2bl w:val="nil"/>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3</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4" w:type="pct"/>
            <w:tcBorders>
              <w:tl2br w:val="nil"/>
              <w:tr2bl w:val="nil"/>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2172" w:type="pct"/>
            <w:tcBorders>
              <w:tl2br w:val="nil"/>
              <w:tr2bl w:val="nil"/>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浦东供电公司</w:t>
            </w:r>
          </w:p>
        </w:tc>
        <w:tc>
          <w:tcPr>
            <w:tcW w:w="1973" w:type="pct"/>
            <w:tcBorders>
              <w:tl2br w:val="nil"/>
              <w:tr2bl w:val="nil"/>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1</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4" w:type="pct"/>
            <w:tcBorders>
              <w:tl2br w:val="nil"/>
              <w:tr2bl w:val="nil"/>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2172" w:type="pct"/>
            <w:tcBorders>
              <w:tl2br w:val="nil"/>
              <w:tr2bl w:val="nil"/>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市南供电公司</w:t>
            </w:r>
          </w:p>
        </w:tc>
        <w:tc>
          <w:tcPr>
            <w:tcW w:w="1973" w:type="pct"/>
            <w:tcBorders>
              <w:tl2br w:val="nil"/>
              <w:tr2bl w:val="nil"/>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1</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4" w:type="pct"/>
            <w:tcBorders>
              <w:tl2br w:val="nil"/>
              <w:tr2bl w:val="nil"/>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2172" w:type="pct"/>
            <w:tcBorders>
              <w:tl2br w:val="nil"/>
              <w:tr2bl w:val="nil"/>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嘉定供电公司</w:t>
            </w:r>
          </w:p>
        </w:tc>
        <w:tc>
          <w:tcPr>
            <w:tcW w:w="1973" w:type="pct"/>
            <w:tcBorders>
              <w:tl2br w:val="nil"/>
              <w:tr2bl w:val="nil"/>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1</w:t>
            </w:r>
          </w:p>
        </w:tc>
      </w:tr>
    </w:tbl>
    <w:p>
      <w:pPr>
        <w:spacing w:line="560" w:lineRule="exact"/>
        <w:ind w:firstLine="640" w:firstLineChars="200"/>
        <w:rPr>
          <w:rFonts w:ascii="仿宋_GB2312" w:eastAsia="仿宋_GB2312"/>
          <w:color w:val="000000"/>
          <w:sz w:val="32"/>
        </w:rPr>
      </w:pPr>
      <w:r>
        <w:rPr>
          <w:rFonts w:hint="eastAsia" w:ascii="仿宋_GB2312" w:eastAsia="仿宋_GB2312"/>
          <w:sz w:val="32"/>
        </w:rPr>
        <w:t>安徽省各电网企业按照投诉举报数量排序，</w:t>
      </w:r>
      <w:r>
        <w:rPr>
          <w:rFonts w:hint="eastAsia" w:ascii="仿宋_GB2312" w:eastAsia="仿宋_GB2312"/>
          <w:color w:val="000000"/>
          <w:sz w:val="32"/>
        </w:rPr>
        <w:t>排名靠前的</w:t>
      </w:r>
      <w:r>
        <w:rPr>
          <w:rFonts w:hint="eastAsia" w:ascii="仿宋_GB2312" w:eastAsia="仿宋_GB2312"/>
          <w:sz w:val="32"/>
        </w:rPr>
        <w:t>分别是合肥和亳州供电公司。</w:t>
      </w:r>
    </w:p>
    <w:p>
      <w:pPr>
        <w:widowControl/>
        <w:snapToGrid w:val="0"/>
        <w:spacing w:before="156" w:beforeLines="50" w:line="360" w:lineRule="auto"/>
        <w:jc w:val="center"/>
        <w:rPr>
          <w:rFonts w:ascii="宋体" w:hAnsi="宋体" w:cs="宋体"/>
          <w:b/>
          <w:color w:val="000000"/>
          <w:kern w:val="0"/>
          <w:sz w:val="30"/>
          <w:szCs w:val="32"/>
        </w:rPr>
      </w:pPr>
      <w:r>
        <w:rPr>
          <w:rFonts w:hint="eastAsia" w:ascii="宋体" w:hAnsi="宋体" w:cs="宋体"/>
          <w:b/>
          <w:color w:val="000000"/>
          <w:kern w:val="0"/>
          <w:sz w:val="30"/>
          <w:szCs w:val="32"/>
        </w:rPr>
        <w:t>表四 安徽省2023年10月投诉举报排名情况</w:t>
      </w:r>
    </w:p>
    <w:p>
      <w:pPr>
        <w:widowControl/>
        <w:snapToGrid w:val="0"/>
        <w:jc w:val="right"/>
        <w:rPr>
          <w:rFonts w:ascii="宋体" w:hAnsi="宋体" w:cs="宋体"/>
          <w:color w:val="000000"/>
          <w:kern w:val="0"/>
          <w:sz w:val="24"/>
          <w:szCs w:val="28"/>
        </w:rPr>
      </w:pPr>
      <w:r>
        <w:rPr>
          <w:rFonts w:hint="eastAsia" w:ascii="宋体" w:hAnsi="宋体" w:cs="宋体"/>
          <w:color w:val="000000"/>
          <w:kern w:val="0"/>
          <w:sz w:val="24"/>
          <w:szCs w:val="28"/>
        </w:rPr>
        <w:t>单位：件</w:t>
      </w:r>
    </w:p>
    <w:tbl>
      <w:tblPr>
        <w:tblStyle w:val="4"/>
        <w:tblW w:w="4653" w:type="pct"/>
        <w:jc w:val="center"/>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948"/>
        <w:gridCol w:w="3438"/>
        <w:gridCol w:w="2545"/>
      </w:tblGrid>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28" w:type="pct"/>
            <w:tcBorders>
              <w:tl2br w:val="nil"/>
              <w:tr2bl w:val="nil"/>
            </w:tcBorders>
            <w:vAlign w:val="center"/>
          </w:tcPr>
          <w:p>
            <w:pPr>
              <w:widowControl/>
              <w:jc w:val="center"/>
              <w:rPr>
                <w:rFonts w:ascii="仿宋_GB2312" w:hAnsi="黑体" w:eastAsia="仿宋_GB2312" w:cs="宋体"/>
                <w:color w:val="000000"/>
                <w:kern w:val="0"/>
                <w:sz w:val="24"/>
              </w:rPr>
            </w:pPr>
            <w:r>
              <w:rPr>
                <w:rFonts w:hint="eastAsia" w:ascii="仿宋_GB2312" w:hAnsi="黑体" w:eastAsia="仿宋_GB2312" w:cs="宋体"/>
                <w:color w:val="000000"/>
                <w:kern w:val="0"/>
                <w:sz w:val="24"/>
              </w:rPr>
              <w:t>排序</w:t>
            </w:r>
          </w:p>
        </w:tc>
        <w:tc>
          <w:tcPr>
            <w:tcW w:w="2167" w:type="pct"/>
            <w:tcBorders>
              <w:tl2br w:val="nil"/>
              <w:tr2bl w:val="nil"/>
            </w:tcBorders>
            <w:vAlign w:val="center"/>
          </w:tcPr>
          <w:p>
            <w:pPr>
              <w:widowControl/>
              <w:jc w:val="center"/>
              <w:rPr>
                <w:rFonts w:ascii="仿宋_GB2312" w:hAnsi="黑体" w:eastAsia="仿宋_GB2312" w:cs="宋体"/>
                <w:color w:val="000000"/>
                <w:kern w:val="0"/>
                <w:sz w:val="24"/>
              </w:rPr>
            </w:pPr>
            <w:r>
              <w:rPr>
                <w:rFonts w:hint="eastAsia" w:ascii="仿宋_GB2312" w:hAnsi="黑体" w:eastAsia="仿宋_GB2312" w:cs="宋体"/>
                <w:color w:val="000000"/>
                <w:kern w:val="0"/>
                <w:sz w:val="24"/>
              </w:rPr>
              <w:t>电网企业</w:t>
            </w:r>
          </w:p>
        </w:tc>
        <w:tc>
          <w:tcPr>
            <w:tcW w:w="1604" w:type="pct"/>
            <w:tcBorders>
              <w:tl2br w:val="nil"/>
              <w:tr2bl w:val="nil"/>
            </w:tcBorders>
            <w:vAlign w:val="center"/>
          </w:tcPr>
          <w:p>
            <w:pPr>
              <w:widowControl/>
              <w:jc w:val="center"/>
              <w:rPr>
                <w:rFonts w:ascii="仿宋_GB2312" w:hAnsi="黑体" w:eastAsia="仿宋_GB2312" w:cs="宋体"/>
                <w:color w:val="000000"/>
                <w:kern w:val="0"/>
                <w:sz w:val="24"/>
              </w:rPr>
            </w:pPr>
            <w:r>
              <w:rPr>
                <w:rFonts w:hint="eastAsia" w:ascii="仿宋_GB2312" w:hAnsi="黑体" w:eastAsia="仿宋_GB2312" w:cs="宋体"/>
                <w:color w:val="000000"/>
                <w:kern w:val="0"/>
                <w:sz w:val="24"/>
              </w:rPr>
              <w:t>投诉举报</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28" w:type="pct"/>
            <w:tcBorders>
              <w:tl2br w:val="nil"/>
              <w:tr2bl w:val="nil"/>
            </w:tcBorders>
            <w:vAlign w:val="center"/>
          </w:tcPr>
          <w:p>
            <w:pPr>
              <w:widowControl/>
              <w:jc w:val="center"/>
              <w:rPr>
                <w:rFonts w:ascii="仿宋_GB2312" w:hAnsi="黑体" w:eastAsia="仿宋_GB2312" w:cs="宋体"/>
                <w:color w:val="000000"/>
                <w:kern w:val="0"/>
                <w:sz w:val="24"/>
              </w:rPr>
            </w:pPr>
            <w:r>
              <w:rPr>
                <w:rFonts w:hint="eastAsia" w:ascii="仿宋_GB2312" w:hAnsi="黑体" w:eastAsia="仿宋_GB2312" w:cs="宋体"/>
                <w:color w:val="000000"/>
                <w:kern w:val="0"/>
                <w:sz w:val="24"/>
              </w:rPr>
              <w:t>1</w:t>
            </w:r>
          </w:p>
        </w:tc>
        <w:tc>
          <w:tcPr>
            <w:tcW w:w="2167" w:type="pct"/>
            <w:tcBorders>
              <w:tl2br w:val="nil"/>
              <w:tr2bl w:val="nil"/>
            </w:tcBorders>
            <w:vAlign w:val="center"/>
          </w:tcPr>
          <w:p>
            <w:pPr>
              <w:widowControl/>
              <w:jc w:val="center"/>
              <w:rPr>
                <w:rFonts w:ascii="仿宋_GB2312" w:hAnsi="宋体" w:eastAsia="仿宋_GB2312" w:cs="宋体"/>
                <w:sz w:val="24"/>
                <w:szCs w:val="24"/>
              </w:rPr>
            </w:pPr>
            <w:r>
              <w:rPr>
                <w:rFonts w:hint="eastAsia" w:ascii="仿宋_GB2312" w:hAnsi="宋体" w:eastAsia="仿宋_GB2312" w:cs="宋体"/>
                <w:sz w:val="24"/>
                <w:szCs w:val="24"/>
                <w:lang w:bidi="ar"/>
              </w:rPr>
              <w:t>合肥供电公司</w:t>
            </w:r>
          </w:p>
        </w:tc>
        <w:tc>
          <w:tcPr>
            <w:tcW w:w="1604" w:type="pct"/>
            <w:tcBorders>
              <w:tl2br w:val="nil"/>
              <w:tr2bl w:val="nil"/>
            </w:tcBorders>
            <w:vAlign w:val="center"/>
          </w:tcPr>
          <w:p>
            <w:pPr>
              <w:widowControl/>
              <w:jc w:val="center"/>
              <w:rPr>
                <w:rFonts w:ascii="仿宋_GB2312" w:hAnsi="宋体" w:eastAsia="仿宋_GB2312" w:cs="宋体"/>
                <w:sz w:val="24"/>
                <w:szCs w:val="24"/>
              </w:rPr>
            </w:pPr>
            <w:r>
              <w:rPr>
                <w:rFonts w:hint="eastAsia" w:ascii="仿宋_GB2312" w:hAnsi="宋体" w:eastAsia="仿宋_GB2312" w:cs="宋体"/>
                <w:sz w:val="24"/>
                <w:szCs w:val="24"/>
                <w:lang w:bidi="ar"/>
              </w:rPr>
              <w:t>6</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28" w:type="pct"/>
            <w:tcBorders>
              <w:tl2br w:val="nil"/>
              <w:tr2bl w:val="nil"/>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2167" w:type="pct"/>
            <w:tcBorders>
              <w:tl2br w:val="nil"/>
              <w:tr2bl w:val="nil"/>
            </w:tcBorders>
            <w:vAlign w:val="center"/>
          </w:tcPr>
          <w:p>
            <w:pPr>
              <w:widowControl/>
              <w:jc w:val="center"/>
              <w:rPr>
                <w:rFonts w:ascii="仿宋_GB2312" w:hAnsi="宋体" w:eastAsia="仿宋_GB2312" w:cs="宋体"/>
                <w:sz w:val="24"/>
                <w:szCs w:val="24"/>
              </w:rPr>
            </w:pPr>
            <w:r>
              <w:rPr>
                <w:rFonts w:hint="eastAsia" w:ascii="仿宋_GB2312" w:hAnsi="宋体" w:eastAsia="仿宋_GB2312" w:cs="宋体"/>
                <w:sz w:val="24"/>
                <w:szCs w:val="24"/>
                <w:lang w:bidi="ar"/>
              </w:rPr>
              <w:t>亳州供电公司</w:t>
            </w:r>
          </w:p>
        </w:tc>
        <w:tc>
          <w:tcPr>
            <w:tcW w:w="1604" w:type="pct"/>
            <w:tcBorders>
              <w:tl2br w:val="nil"/>
              <w:tr2bl w:val="nil"/>
            </w:tcBorders>
            <w:vAlign w:val="center"/>
          </w:tcPr>
          <w:p>
            <w:pPr>
              <w:widowControl/>
              <w:jc w:val="center"/>
              <w:rPr>
                <w:rFonts w:ascii="仿宋_GB2312" w:hAnsi="宋体" w:eastAsia="仿宋_GB2312" w:cs="宋体"/>
                <w:sz w:val="24"/>
                <w:szCs w:val="24"/>
              </w:rPr>
            </w:pPr>
            <w:r>
              <w:rPr>
                <w:rFonts w:hint="eastAsia" w:ascii="仿宋_GB2312" w:hAnsi="宋体" w:eastAsia="仿宋_GB2312" w:cs="宋体"/>
                <w:sz w:val="24"/>
                <w:szCs w:val="24"/>
                <w:lang w:bidi="ar"/>
              </w:rPr>
              <w:t>3</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28" w:type="pct"/>
            <w:tcBorders>
              <w:tl2br w:val="nil"/>
              <w:tr2bl w:val="nil"/>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2167" w:type="pct"/>
            <w:tcBorders>
              <w:tl2br w:val="nil"/>
              <w:tr2bl w:val="nil"/>
            </w:tcBorders>
            <w:vAlign w:val="center"/>
          </w:tcPr>
          <w:p>
            <w:pPr>
              <w:widowControl/>
              <w:jc w:val="center"/>
              <w:rPr>
                <w:rFonts w:ascii="仿宋_GB2312" w:hAnsi="宋体" w:eastAsia="仿宋_GB2312" w:cs="宋体"/>
                <w:sz w:val="24"/>
                <w:szCs w:val="24"/>
              </w:rPr>
            </w:pPr>
            <w:r>
              <w:rPr>
                <w:rFonts w:hint="eastAsia" w:ascii="仿宋_GB2312" w:hAnsi="宋体" w:eastAsia="仿宋_GB2312" w:cs="宋体"/>
                <w:sz w:val="24"/>
                <w:szCs w:val="24"/>
                <w:lang w:bidi="ar"/>
              </w:rPr>
              <w:t>安庆供电公司</w:t>
            </w:r>
          </w:p>
        </w:tc>
        <w:tc>
          <w:tcPr>
            <w:tcW w:w="1604" w:type="pct"/>
            <w:tcBorders>
              <w:tl2br w:val="nil"/>
              <w:tr2bl w:val="nil"/>
            </w:tcBorders>
            <w:vAlign w:val="center"/>
          </w:tcPr>
          <w:p>
            <w:pPr>
              <w:widowControl/>
              <w:jc w:val="center"/>
              <w:rPr>
                <w:rFonts w:ascii="仿宋_GB2312" w:hAnsi="宋体" w:eastAsia="仿宋_GB2312" w:cs="宋体"/>
                <w:sz w:val="24"/>
                <w:szCs w:val="24"/>
              </w:rPr>
            </w:pPr>
            <w:r>
              <w:rPr>
                <w:rFonts w:hint="eastAsia" w:ascii="仿宋_GB2312" w:hAnsi="宋体" w:eastAsia="仿宋_GB2312" w:cs="宋体"/>
                <w:sz w:val="24"/>
                <w:szCs w:val="24"/>
                <w:lang w:bidi="ar"/>
              </w:rPr>
              <w:t>2</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28" w:type="pct"/>
            <w:tcBorders>
              <w:tl2br w:val="nil"/>
              <w:tr2bl w:val="nil"/>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2167" w:type="pct"/>
            <w:tcBorders>
              <w:tl2br w:val="nil"/>
              <w:tr2bl w:val="nil"/>
            </w:tcBorders>
            <w:vAlign w:val="center"/>
          </w:tcPr>
          <w:p>
            <w:pPr>
              <w:widowControl/>
              <w:jc w:val="center"/>
              <w:rPr>
                <w:rFonts w:ascii="仿宋_GB2312" w:hAnsi="宋体" w:eastAsia="仿宋_GB2312" w:cs="宋体"/>
                <w:sz w:val="24"/>
                <w:szCs w:val="24"/>
              </w:rPr>
            </w:pPr>
            <w:r>
              <w:rPr>
                <w:rFonts w:hint="eastAsia" w:ascii="仿宋_GB2312" w:hAnsi="宋体" w:eastAsia="仿宋_GB2312" w:cs="宋体"/>
                <w:sz w:val="24"/>
                <w:szCs w:val="24"/>
                <w:lang w:bidi="ar"/>
              </w:rPr>
              <w:t>蚌埠供电公司</w:t>
            </w:r>
          </w:p>
        </w:tc>
        <w:tc>
          <w:tcPr>
            <w:tcW w:w="1604" w:type="pct"/>
            <w:tcBorders>
              <w:tl2br w:val="nil"/>
              <w:tr2bl w:val="nil"/>
            </w:tcBorders>
            <w:vAlign w:val="center"/>
          </w:tcPr>
          <w:p>
            <w:pPr>
              <w:widowControl/>
              <w:jc w:val="center"/>
              <w:rPr>
                <w:rFonts w:ascii="仿宋_GB2312" w:hAnsi="宋体" w:eastAsia="仿宋_GB2312" w:cs="宋体"/>
                <w:sz w:val="24"/>
                <w:szCs w:val="24"/>
              </w:rPr>
            </w:pPr>
            <w:r>
              <w:rPr>
                <w:rFonts w:hint="eastAsia" w:ascii="仿宋_GB2312" w:hAnsi="宋体" w:eastAsia="仿宋_GB2312" w:cs="宋体"/>
                <w:sz w:val="24"/>
                <w:szCs w:val="24"/>
                <w:lang w:bidi="ar"/>
              </w:rPr>
              <w:t>2</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28" w:type="pct"/>
            <w:tcBorders>
              <w:tl2br w:val="nil"/>
              <w:tr2bl w:val="nil"/>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2167" w:type="pct"/>
            <w:tcBorders>
              <w:tl2br w:val="nil"/>
              <w:tr2bl w:val="nil"/>
            </w:tcBorders>
            <w:vAlign w:val="center"/>
          </w:tcPr>
          <w:p>
            <w:pPr>
              <w:widowControl/>
              <w:jc w:val="center"/>
              <w:rPr>
                <w:rFonts w:ascii="仿宋_GB2312" w:hAnsi="宋体" w:eastAsia="仿宋_GB2312" w:cs="宋体"/>
                <w:sz w:val="24"/>
                <w:szCs w:val="24"/>
              </w:rPr>
            </w:pPr>
            <w:r>
              <w:rPr>
                <w:rFonts w:hint="eastAsia" w:ascii="仿宋_GB2312" w:hAnsi="宋体" w:eastAsia="仿宋_GB2312" w:cs="宋体"/>
                <w:sz w:val="24"/>
                <w:szCs w:val="24"/>
                <w:lang w:bidi="ar"/>
              </w:rPr>
              <w:t>滁州供电公司</w:t>
            </w:r>
          </w:p>
        </w:tc>
        <w:tc>
          <w:tcPr>
            <w:tcW w:w="1604" w:type="pct"/>
            <w:tcBorders>
              <w:tl2br w:val="nil"/>
              <w:tr2bl w:val="nil"/>
            </w:tcBorders>
            <w:vAlign w:val="center"/>
          </w:tcPr>
          <w:p>
            <w:pPr>
              <w:widowControl/>
              <w:jc w:val="center"/>
              <w:rPr>
                <w:rFonts w:ascii="仿宋_GB2312" w:hAnsi="宋体" w:eastAsia="仿宋_GB2312" w:cs="宋体"/>
                <w:sz w:val="24"/>
                <w:szCs w:val="24"/>
              </w:rPr>
            </w:pPr>
            <w:r>
              <w:rPr>
                <w:rFonts w:hint="eastAsia" w:ascii="仿宋_GB2312" w:hAnsi="宋体" w:eastAsia="仿宋_GB2312" w:cs="宋体"/>
                <w:sz w:val="24"/>
                <w:szCs w:val="24"/>
                <w:lang w:bidi="ar"/>
              </w:rPr>
              <w:t>2</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28" w:type="pct"/>
            <w:tcBorders>
              <w:tl2br w:val="nil"/>
              <w:tr2bl w:val="nil"/>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2167" w:type="pct"/>
            <w:tcBorders>
              <w:tl2br w:val="nil"/>
              <w:tr2bl w:val="nil"/>
            </w:tcBorders>
            <w:vAlign w:val="center"/>
          </w:tcPr>
          <w:p>
            <w:pPr>
              <w:widowControl/>
              <w:jc w:val="center"/>
              <w:rPr>
                <w:rFonts w:ascii="仿宋_GB2312" w:hAnsi="宋体" w:eastAsia="仿宋_GB2312" w:cs="宋体"/>
                <w:sz w:val="24"/>
                <w:szCs w:val="24"/>
              </w:rPr>
            </w:pPr>
            <w:r>
              <w:rPr>
                <w:rFonts w:hint="eastAsia" w:ascii="仿宋_GB2312" w:hAnsi="宋体" w:eastAsia="仿宋_GB2312" w:cs="宋体"/>
                <w:sz w:val="24"/>
                <w:szCs w:val="24"/>
                <w:lang w:bidi="ar"/>
              </w:rPr>
              <w:t>阜阳供电公司</w:t>
            </w:r>
          </w:p>
        </w:tc>
        <w:tc>
          <w:tcPr>
            <w:tcW w:w="1604" w:type="pct"/>
            <w:tcBorders>
              <w:tl2br w:val="nil"/>
              <w:tr2bl w:val="nil"/>
            </w:tcBorders>
            <w:vAlign w:val="center"/>
          </w:tcPr>
          <w:p>
            <w:pPr>
              <w:widowControl/>
              <w:jc w:val="center"/>
              <w:rPr>
                <w:rFonts w:ascii="仿宋_GB2312" w:hAnsi="宋体" w:eastAsia="仿宋_GB2312" w:cs="宋体"/>
                <w:sz w:val="24"/>
                <w:szCs w:val="24"/>
              </w:rPr>
            </w:pPr>
            <w:r>
              <w:rPr>
                <w:rFonts w:hint="eastAsia" w:ascii="仿宋_GB2312" w:hAnsi="宋体" w:eastAsia="仿宋_GB2312" w:cs="宋体"/>
                <w:sz w:val="24"/>
                <w:szCs w:val="24"/>
                <w:lang w:bidi="ar"/>
              </w:rPr>
              <w:t>2</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28" w:type="pc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2167" w:type="pct"/>
            <w:vAlign w:val="center"/>
          </w:tcPr>
          <w:p>
            <w:pPr>
              <w:widowControl/>
              <w:jc w:val="center"/>
              <w:rPr>
                <w:rFonts w:ascii="仿宋_GB2312" w:hAnsi="宋体" w:eastAsia="仿宋_GB2312" w:cs="宋体"/>
                <w:sz w:val="24"/>
                <w:szCs w:val="24"/>
              </w:rPr>
            </w:pPr>
            <w:r>
              <w:rPr>
                <w:rFonts w:hint="eastAsia" w:ascii="仿宋_GB2312" w:hAnsi="宋体" w:eastAsia="仿宋_GB2312" w:cs="宋体"/>
                <w:sz w:val="24"/>
                <w:szCs w:val="24"/>
                <w:lang w:bidi="ar"/>
              </w:rPr>
              <w:t>淮南供电公司</w:t>
            </w:r>
          </w:p>
        </w:tc>
        <w:tc>
          <w:tcPr>
            <w:tcW w:w="1604" w:type="pct"/>
            <w:vAlign w:val="center"/>
          </w:tcPr>
          <w:p>
            <w:pPr>
              <w:widowControl/>
              <w:jc w:val="center"/>
              <w:rPr>
                <w:rFonts w:ascii="仿宋_GB2312" w:hAnsi="宋体" w:eastAsia="仿宋_GB2312" w:cs="宋体"/>
                <w:sz w:val="24"/>
                <w:szCs w:val="24"/>
              </w:rPr>
            </w:pPr>
            <w:r>
              <w:rPr>
                <w:rFonts w:hint="eastAsia" w:ascii="仿宋_GB2312" w:hAnsi="宋体" w:eastAsia="仿宋_GB2312" w:cs="宋体"/>
                <w:sz w:val="24"/>
                <w:szCs w:val="24"/>
                <w:lang w:bidi="ar"/>
              </w:rPr>
              <w:t>2</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28" w:type="pc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2167" w:type="pct"/>
            <w:vAlign w:val="center"/>
          </w:tcPr>
          <w:p>
            <w:pPr>
              <w:widowControl/>
              <w:jc w:val="center"/>
              <w:rPr>
                <w:rFonts w:ascii="仿宋_GB2312" w:hAnsi="宋体" w:eastAsia="仿宋_GB2312" w:cs="宋体"/>
                <w:sz w:val="24"/>
                <w:szCs w:val="24"/>
              </w:rPr>
            </w:pPr>
            <w:r>
              <w:rPr>
                <w:rFonts w:hint="eastAsia" w:ascii="仿宋_GB2312" w:hAnsi="宋体" w:eastAsia="仿宋_GB2312" w:cs="宋体"/>
                <w:sz w:val="24"/>
                <w:szCs w:val="24"/>
                <w:lang w:bidi="ar"/>
              </w:rPr>
              <w:t>宿州供电公司</w:t>
            </w:r>
          </w:p>
        </w:tc>
        <w:tc>
          <w:tcPr>
            <w:tcW w:w="1604" w:type="pct"/>
            <w:vAlign w:val="center"/>
          </w:tcPr>
          <w:p>
            <w:pPr>
              <w:widowControl/>
              <w:jc w:val="center"/>
              <w:rPr>
                <w:rFonts w:ascii="仿宋_GB2312" w:hAnsi="宋体" w:eastAsia="仿宋_GB2312" w:cs="宋体"/>
                <w:sz w:val="24"/>
                <w:szCs w:val="24"/>
              </w:rPr>
            </w:pPr>
            <w:r>
              <w:rPr>
                <w:rFonts w:hint="eastAsia" w:ascii="仿宋_GB2312" w:hAnsi="宋体" w:eastAsia="仿宋_GB2312" w:cs="宋体"/>
                <w:sz w:val="24"/>
                <w:szCs w:val="24"/>
                <w:lang w:bidi="ar"/>
              </w:rPr>
              <w:t>2</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28" w:type="pc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2167" w:type="pct"/>
            <w:vAlign w:val="center"/>
          </w:tcPr>
          <w:p>
            <w:pPr>
              <w:widowControl/>
              <w:jc w:val="center"/>
              <w:rPr>
                <w:rFonts w:ascii="仿宋_GB2312" w:hAnsi="宋体" w:eastAsia="仿宋_GB2312" w:cs="宋体"/>
                <w:sz w:val="24"/>
                <w:szCs w:val="24"/>
              </w:rPr>
            </w:pPr>
            <w:r>
              <w:rPr>
                <w:rFonts w:hint="eastAsia" w:ascii="仿宋_GB2312" w:hAnsi="宋体" w:eastAsia="仿宋_GB2312" w:cs="宋体"/>
                <w:sz w:val="24"/>
                <w:szCs w:val="24"/>
                <w:lang w:bidi="ar"/>
              </w:rPr>
              <w:t>芜湖供电公司</w:t>
            </w:r>
          </w:p>
        </w:tc>
        <w:tc>
          <w:tcPr>
            <w:tcW w:w="1604" w:type="pct"/>
            <w:vAlign w:val="center"/>
          </w:tcPr>
          <w:p>
            <w:pPr>
              <w:widowControl/>
              <w:jc w:val="center"/>
              <w:rPr>
                <w:rFonts w:ascii="仿宋_GB2312" w:hAnsi="宋体" w:eastAsia="仿宋_GB2312" w:cs="宋体"/>
                <w:sz w:val="24"/>
                <w:szCs w:val="24"/>
              </w:rPr>
            </w:pPr>
            <w:r>
              <w:rPr>
                <w:rFonts w:hint="eastAsia" w:ascii="仿宋_GB2312" w:hAnsi="宋体" w:eastAsia="仿宋_GB2312" w:cs="宋体"/>
                <w:sz w:val="24"/>
                <w:szCs w:val="24"/>
                <w:lang w:bidi="ar"/>
              </w:rPr>
              <w:t>2</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28" w:type="pc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2167" w:type="pct"/>
            <w:vAlign w:val="center"/>
          </w:tcPr>
          <w:p>
            <w:pPr>
              <w:widowControl/>
              <w:jc w:val="center"/>
              <w:rPr>
                <w:rFonts w:ascii="仿宋_GB2312" w:hAnsi="宋体" w:eastAsia="仿宋_GB2312" w:cs="宋体"/>
                <w:sz w:val="24"/>
                <w:szCs w:val="24"/>
              </w:rPr>
            </w:pPr>
            <w:r>
              <w:rPr>
                <w:rFonts w:hint="eastAsia" w:ascii="仿宋_GB2312" w:hAnsi="宋体" w:eastAsia="仿宋_GB2312" w:cs="宋体"/>
                <w:sz w:val="24"/>
                <w:szCs w:val="24"/>
                <w:lang w:bidi="ar"/>
              </w:rPr>
              <w:t>宣城供电公司</w:t>
            </w:r>
          </w:p>
        </w:tc>
        <w:tc>
          <w:tcPr>
            <w:tcW w:w="1604" w:type="pct"/>
            <w:vAlign w:val="center"/>
          </w:tcPr>
          <w:p>
            <w:pPr>
              <w:widowControl/>
              <w:jc w:val="center"/>
              <w:rPr>
                <w:rFonts w:ascii="仿宋_GB2312" w:hAnsi="宋体" w:eastAsia="仿宋_GB2312" w:cs="宋体"/>
                <w:sz w:val="24"/>
                <w:szCs w:val="24"/>
              </w:rPr>
            </w:pPr>
            <w:r>
              <w:rPr>
                <w:rFonts w:hint="eastAsia" w:ascii="仿宋_GB2312" w:hAnsi="宋体" w:eastAsia="仿宋_GB2312" w:cs="宋体"/>
                <w:sz w:val="24"/>
                <w:szCs w:val="24"/>
                <w:lang w:bidi="ar"/>
              </w:rPr>
              <w:t>2</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28" w:type="pc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11</w:t>
            </w:r>
          </w:p>
        </w:tc>
        <w:tc>
          <w:tcPr>
            <w:tcW w:w="2167" w:type="pct"/>
            <w:vAlign w:val="center"/>
          </w:tcPr>
          <w:p>
            <w:pPr>
              <w:widowControl/>
              <w:jc w:val="center"/>
              <w:rPr>
                <w:rFonts w:ascii="仿宋_GB2312" w:hAnsi="宋体" w:eastAsia="仿宋_GB2312" w:cs="宋体"/>
                <w:sz w:val="24"/>
                <w:szCs w:val="24"/>
              </w:rPr>
            </w:pPr>
            <w:r>
              <w:rPr>
                <w:rFonts w:hint="eastAsia" w:ascii="仿宋_GB2312" w:hAnsi="宋体" w:eastAsia="仿宋_GB2312" w:cs="宋体"/>
                <w:sz w:val="24"/>
                <w:szCs w:val="24"/>
                <w:lang w:bidi="ar"/>
              </w:rPr>
              <w:t>六安供电公司</w:t>
            </w:r>
          </w:p>
        </w:tc>
        <w:tc>
          <w:tcPr>
            <w:tcW w:w="1604" w:type="pct"/>
            <w:vAlign w:val="center"/>
          </w:tcPr>
          <w:p>
            <w:pPr>
              <w:widowControl/>
              <w:jc w:val="center"/>
              <w:rPr>
                <w:rFonts w:ascii="仿宋_GB2312" w:hAnsi="宋体" w:eastAsia="仿宋_GB2312" w:cs="宋体"/>
                <w:sz w:val="24"/>
                <w:szCs w:val="24"/>
              </w:rPr>
            </w:pPr>
            <w:r>
              <w:rPr>
                <w:rFonts w:hint="eastAsia" w:ascii="仿宋_GB2312" w:hAnsi="宋体" w:eastAsia="仿宋_GB2312" w:cs="宋体"/>
                <w:sz w:val="24"/>
                <w:szCs w:val="24"/>
                <w:lang w:bidi="ar"/>
              </w:rPr>
              <w:t>1</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28" w:type="pc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11</w:t>
            </w:r>
          </w:p>
        </w:tc>
        <w:tc>
          <w:tcPr>
            <w:tcW w:w="2167" w:type="pct"/>
            <w:vAlign w:val="center"/>
          </w:tcPr>
          <w:p>
            <w:pPr>
              <w:widowControl/>
              <w:jc w:val="center"/>
              <w:rPr>
                <w:rFonts w:ascii="仿宋_GB2312" w:hAnsi="宋体" w:eastAsia="仿宋_GB2312" w:cs="宋体"/>
                <w:sz w:val="24"/>
                <w:szCs w:val="24"/>
              </w:rPr>
            </w:pPr>
            <w:r>
              <w:rPr>
                <w:rFonts w:hint="eastAsia" w:ascii="仿宋_GB2312" w:hAnsi="宋体" w:eastAsia="仿宋_GB2312" w:cs="宋体"/>
                <w:sz w:val="24"/>
                <w:szCs w:val="24"/>
                <w:lang w:bidi="ar"/>
              </w:rPr>
              <w:t>马鞍山供电公司</w:t>
            </w:r>
          </w:p>
        </w:tc>
        <w:tc>
          <w:tcPr>
            <w:tcW w:w="1604" w:type="pct"/>
            <w:vAlign w:val="center"/>
          </w:tcPr>
          <w:p>
            <w:pPr>
              <w:widowControl/>
              <w:jc w:val="center"/>
              <w:rPr>
                <w:rFonts w:ascii="仿宋_GB2312" w:hAnsi="宋体" w:eastAsia="仿宋_GB2312" w:cs="宋体"/>
                <w:sz w:val="24"/>
                <w:szCs w:val="24"/>
              </w:rPr>
            </w:pPr>
            <w:r>
              <w:rPr>
                <w:rFonts w:hint="eastAsia" w:ascii="仿宋_GB2312" w:hAnsi="宋体" w:eastAsia="仿宋_GB2312" w:cs="宋体"/>
                <w:sz w:val="24"/>
                <w:szCs w:val="24"/>
                <w:lang w:bidi="ar"/>
              </w:rPr>
              <w:t>1</w:t>
            </w:r>
          </w:p>
        </w:tc>
      </w:tr>
    </w:tbl>
    <w:p>
      <w:pPr>
        <w:spacing w:line="560" w:lineRule="exact"/>
        <w:ind w:firstLine="640" w:firstLineChars="200"/>
        <w:rPr>
          <w:rFonts w:ascii="黑体" w:eastAsia="黑体"/>
          <w:color w:val="000000"/>
          <w:sz w:val="32"/>
        </w:rPr>
      </w:pPr>
      <w:r>
        <w:rPr>
          <w:rFonts w:hint="eastAsia" w:ascii="黑体" w:eastAsia="黑体"/>
          <w:color w:val="000000"/>
          <w:sz w:val="32"/>
        </w:rPr>
        <w:t>二、反映的主要问题及原因分析</w:t>
      </w:r>
    </w:p>
    <w:p>
      <w:pPr>
        <w:spacing w:line="600" w:lineRule="exact"/>
        <w:ind w:firstLine="640" w:firstLineChars="200"/>
        <w:rPr>
          <w:rFonts w:ascii="楷体_GB2312" w:eastAsia="楷体_GB2312"/>
          <w:color w:val="000000"/>
          <w:sz w:val="32"/>
        </w:rPr>
      </w:pPr>
      <w:r>
        <w:rPr>
          <w:rFonts w:hint="eastAsia" w:ascii="楷体_GB2312" w:eastAsia="楷体_GB2312"/>
          <w:color w:val="000000"/>
          <w:sz w:val="32"/>
        </w:rPr>
        <w:t>（一）主要问题</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rPr>
        <w:t>投诉举报反映的问题主要集中在电力行业，</w:t>
      </w:r>
      <w:r>
        <w:rPr>
          <w:rFonts w:hint="eastAsia" w:ascii="仿宋_GB2312" w:eastAsia="仿宋_GB2312"/>
          <w:color w:val="000000"/>
          <w:sz w:val="32"/>
          <w:szCs w:val="32"/>
        </w:rPr>
        <w:t>其次为</w:t>
      </w:r>
      <w:r>
        <w:rPr>
          <w:rFonts w:hint="eastAsia" w:ascii="仿宋_GB2312" w:eastAsia="仿宋_GB2312"/>
          <w:sz w:val="32"/>
        </w:rPr>
        <w:t>新能源和可再生能源行业</w:t>
      </w:r>
      <w:r>
        <w:rPr>
          <w:rFonts w:hint="eastAsia" w:ascii="仿宋_GB2312" w:eastAsia="仿宋_GB2312"/>
          <w:color w:val="000000"/>
          <w:sz w:val="32"/>
          <w:szCs w:val="32"/>
        </w:rPr>
        <w:t>。</w:t>
      </w:r>
    </w:p>
    <w:p>
      <w:pPr>
        <w:spacing w:line="600" w:lineRule="exact"/>
        <w:ind w:firstLine="640" w:firstLineChars="200"/>
        <w:rPr>
          <w:rFonts w:ascii="仿宋_GB2312" w:eastAsia="仿宋_GB2312"/>
          <w:color w:val="000000"/>
          <w:sz w:val="32"/>
        </w:rPr>
      </w:pPr>
      <w:r>
        <w:rPr>
          <w:rFonts w:hint="eastAsia" w:ascii="仿宋_GB2312" w:eastAsia="仿宋_GB2312"/>
          <w:color w:val="000000"/>
          <w:sz w:val="32"/>
          <w:szCs w:val="32"/>
        </w:rPr>
        <w:t>电力行业</w:t>
      </w:r>
      <w:r>
        <w:rPr>
          <w:rFonts w:hint="eastAsia" w:ascii="仿宋_GB2312" w:eastAsia="仿宋_GB2312"/>
          <w:color w:val="000000"/>
          <w:sz w:val="32"/>
        </w:rPr>
        <w:t>在供电服务、电力安全等方面的主要问题包括：一是部分供电企业办理涉电业务不规范、处理供电服务不及时；二是出账电费与用户实际使用预期存在差异；三是个别地区停电未通知或停电时间较长，给群众生产生活带来不便；四是供电设施距离建筑物较近或消缺不及时，存在安全隐患。</w:t>
      </w:r>
    </w:p>
    <w:p>
      <w:pPr>
        <w:spacing w:line="600" w:lineRule="exact"/>
        <w:ind w:firstLine="640" w:firstLineChars="200"/>
        <w:rPr>
          <w:rFonts w:ascii="仿宋_GB2312" w:eastAsia="仿宋_GB2312"/>
          <w:color w:val="000000"/>
          <w:sz w:val="32"/>
        </w:rPr>
      </w:pPr>
      <w:r>
        <w:rPr>
          <w:rFonts w:hint="eastAsia" w:ascii="仿宋_GB2312" w:eastAsia="仿宋_GB2312"/>
          <w:sz w:val="32"/>
        </w:rPr>
        <w:t>新能源和可再生能源行业主要反映个别地区户用分布式光伏发电项目并网接入受到限制。</w:t>
      </w:r>
    </w:p>
    <w:p>
      <w:pPr>
        <w:numPr>
          <w:ilvl w:val="0"/>
          <w:numId w:val="1"/>
        </w:numPr>
        <w:spacing w:line="600" w:lineRule="exact"/>
        <w:ind w:firstLine="640" w:firstLineChars="200"/>
        <w:rPr>
          <w:rFonts w:ascii="楷体_GB2312" w:eastAsia="楷体_GB2312"/>
          <w:color w:val="000000"/>
          <w:sz w:val="32"/>
        </w:rPr>
      </w:pPr>
      <w:r>
        <w:rPr>
          <w:rFonts w:hint="eastAsia" w:ascii="楷体_GB2312" w:eastAsia="楷体_GB2312"/>
          <w:color w:val="000000"/>
          <w:sz w:val="32"/>
        </w:rPr>
        <w:t>原因分析</w:t>
      </w:r>
    </w:p>
    <w:p>
      <w:pPr>
        <w:spacing w:line="600" w:lineRule="exact"/>
        <w:ind w:firstLine="640" w:firstLineChars="200"/>
        <w:rPr>
          <w:rFonts w:ascii="仿宋_GB2312" w:eastAsia="仿宋_GB2312"/>
          <w:color w:val="000000"/>
          <w:sz w:val="32"/>
        </w:rPr>
      </w:pPr>
      <w:r>
        <w:rPr>
          <w:rFonts w:hint="eastAsia" w:ascii="仿宋_GB2312" w:eastAsia="仿宋_GB2312"/>
          <w:color w:val="000000"/>
          <w:sz w:val="32"/>
        </w:rPr>
        <w:t>经分析，造成以上问题的主要原因：一是部分地区供电企业管理措施落实不到位，工作人员工作责任心不强；二是受气候影响，空调等大功率电器设备使用频次增加，导致电费增长超出预期；三是个别地区供电企业设备巡查工作不到位，未及时发现和处理设备隐患缺陷；四是个别地区受电网承载力所限，改造提升尚未落实到位，影响户用分布式光伏及时并网接入。</w:t>
      </w:r>
    </w:p>
    <w:p>
      <w:pPr>
        <w:spacing w:line="600" w:lineRule="exact"/>
        <w:ind w:firstLine="640" w:firstLineChars="200"/>
        <w:rPr>
          <w:rFonts w:ascii="黑体" w:hAnsi="黑体" w:eastAsia="黑体"/>
          <w:color w:val="000000"/>
          <w:sz w:val="32"/>
        </w:rPr>
      </w:pPr>
      <w:r>
        <w:rPr>
          <w:rFonts w:hint="eastAsia" w:ascii="黑体" w:hAnsi="黑体" w:eastAsia="黑体"/>
          <w:color w:val="000000"/>
          <w:sz w:val="32"/>
        </w:rPr>
        <w:t>三、处理结果</w:t>
      </w:r>
    </w:p>
    <w:p>
      <w:pPr>
        <w:spacing w:line="600" w:lineRule="exact"/>
        <w:ind w:firstLine="640" w:firstLineChars="200"/>
        <w:rPr>
          <w:rFonts w:ascii="仿宋_GB2312" w:eastAsia="仿宋_GB2312"/>
          <w:color w:val="000000"/>
          <w:sz w:val="32"/>
        </w:rPr>
      </w:pPr>
      <w:r>
        <w:rPr>
          <w:rFonts w:hint="eastAsia" w:ascii="仿宋_GB2312" w:eastAsia="仿宋_GB2312"/>
          <w:sz w:val="32"/>
        </w:rPr>
        <w:t>2023年10月</w:t>
      </w:r>
      <w:r>
        <w:rPr>
          <w:rFonts w:hint="eastAsia" w:ascii="仿宋_GB2312" w:eastAsia="仿宋_GB2312"/>
          <w:color w:val="000000"/>
          <w:sz w:val="32"/>
        </w:rPr>
        <w:t>共收到投诉举报信息40件，根据有关规定，华东能源监管局对其中33件投诉举报信息进行了受理并开展调查处理，占投诉举报量的82.50%。</w:t>
      </w:r>
    </w:p>
    <w:p>
      <w:pPr>
        <w:spacing w:line="600" w:lineRule="exact"/>
        <w:ind w:firstLine="640" w:firstLineChars="200"/>
        <w:rPr>
          <w:rFonts w:ascii="仿宋_GB2312" w:eastAsia="仿宋_GB2312"/>
          <w:color w:val="000000"/>
          <w:sz w:val="32"/>
        </w:rPr>
      </w:pPr>
      <w:r>
        <w:rPr>
          <w:rFonts w:hint="eastAsia" w:ascii="仿宋_GB2312" w:eastAsia="仿宋_GB2312"/>
          <w:color w:val="000000"/>
          <w:sz w:val="32"/>
        </w:rPr>
        <w:t>针对群众反映的投诉举报事项，华东能源监管局严格依据国家有关法律法规及规定进行了处理：一是通过协调督促，加快频繁停电、低电压等电能质量问题的解决速度，保障了群众正常生产生活；二是通过责令整改、监管约谈等方式，及时纠正了供电企业违法违规行为，维护了当事人的合法权益；三是通过沟通协调、解释说明，消除了当事人的误解。</w:t>
      </w:r>
    </w:p>
    <w:p>
      <w:pPr>
        <w:spacing w:line="600" w:lineRule="exact"/>
        <w:ind w:firstLine="640" w:firstLineChars="200"/>
        <w:jc w:val="left"/>
      </w:pPr>
      <w:r>
        <w:rPr>
          <w:rFonts w:hint="eastAsia" w:ascii="仿宋_GB2312" w:eastAsia="仿宋_GB2312"/>
          <w:color w:val="000000"/>
          <w:sz w:val="32"/>
        </w:rPr>
        <w:t>截至</w:t>
      </w:r>
      <w:r>
        <w:rPr>
          <w:rFonts w:hint="eastAsia" w:ascii="仿宋_GB2312" w:eastAsia="仿宋_GB2312"/>
          <w:sz w:val="32"/>
        </w:rPr>
        <w:t>2023年10月31日</w:t>
      </w:r>
      <w:r>
        <w:rPr>
          <w:rFonts w:hint="eastAsia" w:ascii="仿宋_GB2312" w:eastAsia="仿宋_GB2312"/>
          <w:color w:val="000000"/>
          <w:sz w:val="32"/>
        </w:rPr>
        <w:t>，当月已办结投诉举报59件（当月22件，往期37件），完成回访59件，回访成功率为93.22%，用户满意率为89.09%。</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3BCAD"/>
    <w:multiLevelType w:val="singleLevel"/>
    <w:tmpl w:val="59A3BCAD"/>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0ZDM2NTMxOWNkMmUyNGZkM2FlNDEzZGI2NzJlNmYifQ=="/>
  </w:docVars>
  <w:rsids>
    <w:rsidRoot w:val="00D379F7"/>
    <w:rsid w:val="000D7123"/>
    <w:rsid w:val="002C57CE"/>
    <w:rsid w:val="00440EFE"/>
    <w:rsid w:val="00487ABB"/>
    <w:rsid w:val="007B5629"/>
    <w:rsid w:val="00846B4D"/>
    <w:rsid w:val="00886F65"/>
    <w:rsid w:val="00964DBC"/>
    <w:rsid w:val="009C0D6A"/>
    <w:rsid w:val="00B54A02"/>
    <w:rsid w:val="00BC68FF"/>
    <w:rsid w:val="00D379F7"/>
    <w:rsid w:val="00F21591"/>
    <w:rsid w:val="00F86745"/>
    <w:rsid w:val="00F9370A"/>
    <w:rsid w:val="031010C2"/>
    <w:rsid w:val="04C57225"/>
    <w:rsid w:val="06D97FC1"/>
    <w:rsid w:val="0EE706D6"/>
    <w:rsid w:val="11032FA4"/>
    <w:rsid w:val="12A3650D"/>
    <w:rsid w:val="13554A60"/>
    <w:rsid w:val="1CB15A1E"/>
    <w:rsid w:val="1EA159C8"/>
    <w:rsid w:val="25094512"/>
    <w:rsid w:val="27705EF3"/>
    <w:rsid w:val="30073943"/>
    <w:rsid w:val="45F53D44"/>
    <w:rsid w:val="4791105E"/>
    <w:rsid w:val="4D0A709E"/>
    <w:rsid w:val="4F907AC0"/>
    <w:rsid w:val="51C969CF"/>
    <w:rsid w:val="5CB97A3D"/>
    <w:rsid w:val="6E0A026E"/>
    <w:rsid w:val="73FC2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Calibri" w:hAnsi="Calibri" w:eastAsia="宋体" w:cs="Times New Roman"/>
      <w:kern w:val="2"/>
      <w:sz w:val="18"/>
      <w:szCs w:val="18"/>
    </w:rPr>
  </w:style>
  <w:style w:type="character" w:customStyle="1" w:styleId="7">
    <w:name w:val="页脚 字符"/>
    <w:basedOn w:val="5"/>
    <w:link w:val="2"/>
    <w:qFormat/>
    <w:uiPriority w:val="0"/>
    <w:rPr>
      <w:rFonts w:ascii="Calibri" w:hAnsi="Calibri" w:eastAsia="宋体" w:cs="Times New Roman"/>
      <w:kern w:val="2"/>
      <w:sz w:val="18"/>
      <w:szCs w:val="18"/>
    </w:rPr>
  </w:style>
  <w:style w:type="paragraph" w:customStyle="1" w:styleId="8">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307</Words>
  <Characters>1755</Characters>
  <Lines>14</Lines>
  <Paragraphs>4</Paragraphs>
  <TotalTime>56</TotalTime>
  <ScaleCrop>false</ScaleCrop>
  <LinksUpToDate>false</LinksUpToDate>
  <CharactersWithSpaces>2058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liweijin</dc:creator>
  <cp:lastModifiedBy>angelachristin</cp:lastModifiedBy>
  <dcterms:modified xsi:type="dcterms:W3CDTF">2023-11-27T02:03:02Z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5968E4F55D034BA19D28A6732C167CA5_13</vt:lpwstr>
  </property>
</Properties>
</file>